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4A" w:rsidRPr="0040647E" w:rsidRDefault="000F16CD" w:rsidP="000F16CD">
      <w:pPr>
        <w:tabs>
          <w:tab w:val="left" w:pos="992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5pt;height:706.5pt">
            <v:imagedata r:id="rId6" o:title="4d086d7d-942e-40b2-bda8-346b737780b3"/>
          </v:shape>
        </w:pict>
      </w:r>
    </w:p>
    <w:p w:rsidR="00412E4A" w:rsidRDefault="00412E4A" w:rsidP="00412E4A">
      <w:pPr>
        <w:rPr>
          <w:rFonts w:ascii="Times New Roman" w:hAnsi="Times New Roman" w:cs="Times New Roman"/>
          <w:sz w:val="24"/>
          <w:szCs w:val="24"/>
        </w:rPr>
        <w:sectPr w:rsidR="00412E4A" w:rsidSect="00412E4A">
          <w:footerReference w:type="default" r:id="rId7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F3457D" w:rsidRPr="00614522" w:rsidRDefault="00F3457D" w:rsidP="00412E4A">
      <w:pPr>
        <w:rPr>
          <w:rFonts w:ascii="Times New Roman" w:hAnsi="Times New Roman" w:cs="Times New Roman"/>
          <w:sz w:val="24"/>
          <w:szCs w:val="24"/>
        </w:rPr>
      </w:pP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СОДЕРЖАНИЕ </w:t>
      </w: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2. Характеристика дополнительной образовательной программы спортивной подготовки </w:t>
      </w: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2.1. Характеристика вида спорта «фигурное катание на коньках», его отличительные особенности </w:t>
      </w: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2.2.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</w:t>
      </w: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2.3. Объем дополнительной образовательной программы спортивной подготовки </w:t>
      </w: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2.4. Виды (формы) обучения, применяющиеся при реализации дополнительной образовательной программы спортивной подготовки </w:t>
      </w: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2.5. Годовой учебно-тренировочный план </w:t>
      </w: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2.6. Воспитательная работа </w:t>
      </w: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2.7. Мероприятия, направленные на предотвращение допинга в спорте и борьбу с ним </w:t>
      </w: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2.8. Инструкторская и судейская практика </w:t>
      </w:r>
    </w:p>
    <w:p w:rsidR="00DD7E72" w:rsidRDefault="00F345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2.9. Медицинские, медико-биологические мероприятия и применение восстановительных средств </w:t>
      </w: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3. Система контроля, требования к результатам прохождения спортивной подготовки применительно к этапам спортивной подготовки </w:t>
      </w: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3.1. Результаты прохождения спортивной подготовки </w:t>
      </w: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3.2. Требования к результатам прохождения Программы, в том числе, к участию в спортивных соревнованиях </w:t>
      </w: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3.3. Оценка результатов освоения Программы </w:t>
      </w: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3.4. Контрольные и контрольно-переводные нормативы (испытания) по видам спортивной подготовки и уровень спортивной квалификации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по годам и этапам спортивной подготовки </w:t>
      </w: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4. Рабочая программа по виду спорта «фигурное катание на коньках» </w:t>
      </w: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4.1 Программный материал для учебно-тренировочных занятий по каждому этапу спортивной подготовки </w:t>
      </w: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5. Особенности осуществления спортивной подготовки по отдельным спортивным дисциплинам вида спорта «фигурное катание на коньках» </w:t>
      </w: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6. Условия реализации дополнительной образовательной программы спортивной подготовки </w:t>
      </w: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6.1. Материально-технические условия реализации Программы </w:t>
      </w: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6.2. Спортивный инвентарь, спортивная экипировка для реализуемых этапов спортивной подготовки </w:t>
      </w: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6.3. Кадровые условия реализации Программы </w:t>
      </w: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6.4. Информационно-методические условия реализации Программы </w:t>
      </w: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>Приложения 1-2.</w:t>
      </w: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</w:p>
    <w:p w:rsidR="00F3457D" w:rsidRDefault="00F3457D" w:rsidP="00F3457D">
      <w:pPr>
        <w:rPr>
          <w:rFonts w:ascii="Times New Roman" w:hAnsi="Times New Roman" w:cs="Times New Roman"/>
          <w:sz w:val="24"/>
          <w:szCs w:val="24"/>
        </w:rPr>
      </w:pPr>
    </w:p>
    <w:p w:rsidR="00412E4A" w:rsidRDefault="00412E4A" w:rsidP="00F3457D">
      <w:pPr>
        <w:rPr>
          <w:rFonts w:ascii="Times New Roman" w:hAnsi="Times New Roman" w:cs="Times New Roman"/>
          <w:sz w:val="24"/>
          <w:szCs w:val="24"/>
        </w:rPr>
      </w:pPr>
    </w:p>
    <w:p w:rsidR="00412E4A" w:rsidRPr="00614522" w:rsidRDefault="00412E4A" w:rsidP="00F3457D">
      <w:pPr>
        <w:rPr>
          <w:rFonts w:ascii="Times New Roman" w:hAnsi="Times New Roman" w:cs="Times New Roman"/>
          <w:sz w:val="24"/>
          <w:szCs w:val="24"/>
        </w:rPr>
      </w:pP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</w:p>
    <w:p w:rsidR="00F3457D" w:rsidRPr="00614522" w:rsidRDefault="00F3457D" w:rsidP="001537D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14522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F3457D" w:rsidRPr="00614522" w:rsidRDefault="00F3457D" w:rsidP="001537D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1.1. Дополнительная образовательная программа спортивной подготовки по виду спорта «фигурное катание на коньках» (далее – Программа) предназначена для организации спортивной подготовки по виду спорта «фигурное катание на коньках» в МАУ ДО </w:t>
      </w:r>
      <w:r w:rsidR="00614522" w:rsidRPr="00614522">
        <w:rPr>
          <w:rFonts w:ascii="Times New Roman" w:hAnsi="Times New Roman" w:cs="Times New Roman"/>
          <w:sz w:val="24"/>
          <w:szCs w:val="24"/>
        </w:rPr>
        <w:t>СШ «Энергия»</w:t>
      </w:r>
      <w:r w:rsidRPr="00614522">
        <w:rPr>
          <w:rFonts w:ascii="Times New Roman" w:hAnsi="Times New Roman" w:cs="Times New Roman"/>
          <w:sz w:val="24"/>
          <w:szCs w:val="24"/>
        </w:rPr>
        <w:t xml:space="preserve"> (далее – Учреждение). </w:t>
      </w:r>
    </w:p>
    <w:p w:rsidR="00F3457D" w:rsidRPr="00614522" w:rsidRDefault="00F3457D" w:rsidP="001537D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 xml:space="preserve">Целями Программы являются: - обеспечение учебно-тренировочного процесса с учетом минимальных требований к спортивной подготовке, определенных федеральным стандартом спортивной подготовки по виду спорта «фигурное катание на коньках», утвержденным приказом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России от 08.12.2025 № 1094 - достижение спортивных результатов 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подготовки;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- всестороннее физическое и нравственное развитие, физическое воспитание обучающихся; - совершенствование спортивного мастерства посредством организации систематического участия обучающихся в спортивных мероприятиях, включая спортивные соревнования; - подготовка спортивного резерва для спортивных сборных команд. </w:t>
      </w:r>
    </w:p>
    <w:p w:rsidR="00F3457D" w:rsidRPr="00614522" w:rsidRDefault="00F3457D" w:rsidP="001537D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1.3. Программа является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основным регламентирующим документом, обеспечивающим эффективное построение многолетней подготовки фигуристов и содействует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успешному решению задач физического воспитания обучающихся, учитывая специфику вида спорта «фигурное катание на коньках». </w:t>
      </w:r>
    </w:p>
    <w:p w:rsidR="00F3457D" w:rsidRPr="00614522" w:rsidRDefault="00F3457D" w:rsidP="001537D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14522">
        <w:rPr>
          <w:rFonts w:ascii="Times New Roman" w:hAnsi="Times New Roman" w:cs="Times New Roman"/>
          <w:b/>
          <w:sz w:val="24"/>
          <w:szCs w:val="24"/>
        </w:rPr>
        <w:t xml:space="preserve">2. Характеристика дополнительной образовательной программы спортивной подготовки </w:t>
      </w:r>
    </w:p>
    <w:p w:rsidR="00F3457D" w:rsidRPr="00614522" w:rsidRDefault="00F3457D" w:rsidP="001537D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2.1. Характеристика вида спорта «фигурное катание на коньках», его отличительные особенности </w:t>
      </w:r>
    </w:p>
    <w:p w:rsidR="00F3457D" w:rsidRPr="00614522" w:rsidRDefault="00F3457D" w:rsidP="001537D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Фигурное катание на коньках – конькобежный вид спорта, относится к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сложнокоординационным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видам спорта.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Основная идея заключается в передвижении спортсмена на коньках по льду по кривым линиям на коньке той или другой ноги, реже на обоих коньках, сопряженное с переменами направления скольжения и выполнением дополнительных элементов (вращения, прыжки, комбинации шагов, поддержки и т.д.), связанное с известной красотой постановок тела и пластичностью движений под музыку.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Основные задачи в области психофизических процессов человека, разрешаемые фигурным катанием, помимо чисто гигиенических и оздоровительных, относятся к различным группам воспитательно-образовательных задач физической культуры и сводятся к овладению экономичностью и выразительностью движений и спортивной техникой:</w:t>
      </w: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 а) высокое совершенствование координации движений; </w:t>
      </w: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б) усвоение техники движений, имеющих спортивно-прикладное значение и постоянное совершенствование навыков; </w:t>
      </w: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в) совершенствование психомоторных качеств (силы, выносливости и ловкости) через координацию работы различных органов и различных систем - нервной, мышечной, </w:t>
      </w:r>
      <w:proofErr w:type="spellStart"/>
      <w:proofErr w:type="gramStart"/>
      <w:r w:rsidRPr="00614522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, дыхательной и органов выделения; </w:t>
      </w: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г) совершенствование волевых качеств - настойчивости, решительности и смелости; </w:t>
      </w: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) художественное воспитание. </w:t>
      </w: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Фигурное катание на коньках первый из зимних видов спорта, включенный в олимпийскую программу. </w:t>
      </w:r>
    </w:p>
    <w:p w:rsidR="00F3457D" w:rsidRPr="00614522" w:rsidRDefault="00F345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>Соревнования</w:t>
      </w:r>
      <w:r w:rsidR="007F4AA2" w:rsidRPr="00614522">
        <w:rPr>
          <w:rFonts w:ascii="Times New Roman" w:hAnsi="Times New Roman" w:cs="Times New Roman"/>
          <w:sz w:val="24"/>
          <w:szCs w:val="24"/>
        </w:rPr>
        <w:t xml:space="preserve"> в одиночном катании проходят в</w:t>
      </w:r>
      <w:r w:rsidR="00215F44" w:rsidRPr="00614522">
        <w:rPr>
          <w:rFonts w:ascii="Times New Roman" w:hAnsi="Times New Roman" w:cs="Times New Roman"/>
          <w:sz w:val="24"/>
          <w:szCs w:val="24"/>
        </w:rPr>
        <w:t xml:space="preserve"> </w:t>
      </w:r>
      <w:r w:rsidRPr="00614522">
        <w:rPr>
          <w:rFonts w:ascii="Times New Roman" w:hAnsi="Times New Roman" w:cs="Times New Roman"/>
          <w:sz w:val="24"/>
          <w:szCs w:val="24"/>
        </w:rPr>
        <w:t xml:space="preserve">2 этапа: первый этап – короткая программа, второй – произвольная программа. </w:t>
      </w:r>
    </w:p>
    <w:p w:rsidR="007F4AA2" w:rsidRPr="00614522" w:rsidRDefault="007F4AA2" w:rsidP="001537D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>2.2.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993"/>
        <w:gridCol w:w="850"/>
        <w:gridCol w:w="992"/>
        <w:gridCol w:w="993"/>
        <w:gridCol w:w="992"/>
        <w:gridCol w:w="4076"/>
      </w:tblGrid>
      <w:tr w:rsidR="007F4AA2" w:rsidRPr="00614522" w:rsidTr="007F4AA2">
        <w:trPr>
          <w:cantSplit/>
          <w:trHeight w:val="1134"/>
        </w:trPr>
        <w:tc>
          <w:tcPr>
            <w:tcW w:w="675" w:type="dxa"/>
            <w:textDirection w:val="btLr"/>
          </w:tcPr>
          <w:p w:rsidR="00F3457D" w:rsidRPr="00614522" w:rsidRDefault="00F3457D" w:rsidP="007F4AA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5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этапа</w:t>
            </w:r>
          </w:p>
        </w:tc>
        <w:tc>
          <w:tcPr>
            <w:tcW w:w="1843" w:type="dxa"/>
            <w:gridSpan w:val="2"/>
            <w:textDirection w:val="btLr"/>
          </w:tcPr>
          <w:p w:rsidR="00F3457D" w:rsidRPr="00614522" w:rsidRDefault="00F3457D" w:rsidP="007F4AA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14522">
              <w:rPr>
                <w:rFonts w:ascii="Times New Roman" w:hAnsi="Times New Roman" w:cs="Times New Roman"/>
                <w:sz w:val="20"/>
                <w:szCs w:val="20"/>
              </w:rPr>
              <w:t>Период обучени</w:t>
            </w:r>
            <w:r w:rsidR="007F4AA2" w:rsidRPr="006145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992" w:type="dxa"/>
          </w:tcPr>
          <w:p w:rsidR="00F3457D" w:rsidRPr="00614522" w:rsidRDefault="00F3457D" w:rsidP="007F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522">
              <w:rPr>
                <w:rFonts w:ascii="Times New Roman" w:hAnsi="Times New Roman" w:cs="Times New Roman"/>
                <w:sz w:val="20"/>
                <w:szCs w:val="20"/>
              </w:rPr>
              <w:t>Минимальный возраст для зачисления (лет)</w:t>
            </w:r>
          </w:p>
        </w:tc>
        <w:tc>
          <w:tcPr>
            <w:tcW w:w="993" w:type="dxa"/>
          </w:tcPr>
          <w:p w:rsidR="00F3457D" w:rsidRPr="00614522" w:rsidRDefault="00F3457D" w:rsidP="007F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522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Минимальное и максимальное число </w:t>
            </w:r>
            <w:proofErr w:type="gramStart"/>
            <w:r w:rsidRPr="00614522">
              <w:rPr>
                <w:rFonts w:ascii="Times New Roman" w:hAnsi="Times New Roman" w:cs="Times New Roman"/>
                <w:sz w:val="20"/>
                <w:szCs w:val="20"/>
              </w:rPr>
              <w:t>занимающихся</w:t>
            </w:r>
            <w:proofErr w:type="gramEnd"/>
            <w:r w:rsidRPr="00614522">
              <w:rPr>
                <w:rFonts w:ascii="Times New Roman" w:hAnsi="Times New Roman" w:cs="Times New Roman"/>
                <w:sz w:val="20"/>
                <w:szCs w:val="20"/>
              </w:rPr>
              <w:t xml:space="preserve"> в группе</w:t>
            </w:r>
          </w:p>
        </w:tc>
        <w:tc>
          <w:tcPr>
            <w:tcW w:w="992" w:type="dxa"/>
          </w:tcPr>
          <w:p w:rsidR="00F3457D" w:rsidRPr="00614522" w:rsidRDefault="00F3457D" w:rsidP="007F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522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тренировочных часов в неделю</w:t>
            </w:r>
          </w:p>
        </w:tc>
        <w:tc>
          <w:tcPr>
            <w:tcW w:w="4076" w:type="dxa"/>
          </w:tcPr>
          <w:p w:rsidR="00F3457D" w:rsidRPr="00614522" w:rsidRDefault="00F3457D" w:rsidP="007F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522">
              <w:rPr>
                <w:rFonts w:ascii="Times New Roman" w:hAnsi="Times New Roman" w:cs="Times New Roman"/>
                <w:sz w:val="20"/>
                <w:szCs w:val="20"/>
              </w:rPr>
              <w:t>Требования по физической и спортивной подготовке к концу тренировочного года</w:t>
            </w:r>
          </w:p>
        </w:tc>
      </w:tr>
      <w:tr w:rsidR="007F4AA2" w:rsidRPr="00614522" w:rsidTr="007F4AA2">
        <w:trPr>
          <w:trHeight w:val="1198"/>
        </w:trPr>
        <w:tc>
          <w:tcPr>
            <w:tcW w:w="675" w:type="dxa"/>
            <w:vMerge w:val="restart"/>
            <w:textDirection w:val="btLr"/>
          </w:tcPr>
          <w:p w:rsidR="00F3457D" w:rsidRPr="00614522" w:rsidRDefault="00F3457D" w:rsidP="007F4A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843" w:type="dxa"/>
            <w:gridSpan w:val="2"/>
            <w:textDirection w:val="btLr"/>
          </w:tcPr>
          <w:p w:rsidR="00F3457D" w:rsidRPr="00614522" w:rsidRDefault="00F3457D" w:rsidP="007F4A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2" w:type="dxa"/>
          </w:tcPr>
          <w:p w:rsidR="00F3457D" w:rsidRPr="00614522" w:rsidRDefault="00F3457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F3457D" w:rsidRPr="00614522" w:rsidRDefault="00F3457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3457D" w:rsidRPr="00614522" w:rsidRDefault="00F3457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6" w:type="dxa"/>
          </w:tcPr>
          <w:p w:rsidR="00F3457D" w:rsidRPr="00614522" w:rsidRDefault="00F3457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ОФП, СФП</w:t>
            </w:r>
          </w:p>
        </w:tc>
      </w:tr>
      <w:tr w:rsidR="007F4AA2" w:rsidRPr="00614522" w:rsidTr="007F4AA2">
        <w:tc>
          <w:tcPr>
            <w:tcW w:w="675" w:type="dxa"/>
            <w:vMerge/>
          </w:tcPr>
          <w:p w:rsidR="00F3457D" w:rsidRPr="00614522" w:rsidRDefault="00F3457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3457D" w:rsidRPr="00614522" w:rsidRDefault="00F3457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992" w:type="dxa"/>
          </w:tcPr>
          <w:p w:rsidR="00F3457D" w:rsidRPr="00614522" w:rsidRDefault="00F3457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F3457D" w:rsidRPr="00614522" w:rsidRDefault="00F3457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3457D" w:rsidRPr="00614522" w:rsidRDefault="00F3457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76" w:type="dxa"/>
          </w:tcPr>
          <w:p w:rsidR="00F3457D" w:rsidRPr="00614522" w:rsidRDefault="00F3457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ОФП, СФП</w:t>
            </w:r>
          </w:p>
        </w:tc>
      </w:tr>
      <w:tr w:rsidR="007F4AA2" w:rsidRPr="00614522" w:rsidTr="007F4AA2">
        <w:tc>
          <w:tcPr>
            <w:tcW w:w="675" w:type="dxa"/>
            <w:vMerge/>
          </w:tcPr>
          <w:p w:rsidR="00F3457D" w:rsidRPr="00614522" w:rsidRDefault="00F3457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3457D" w:rsidRPr="00614522" w:rsidRDefault="00F3457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992" w:type="dxa"/>
          </w:tcPr>
          <w:p w:rsidR="00F3457D" w:rsidRPr="00614522" w:rsidRDefault="00F3457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F3457D" w:rsidRPr="00614522" w:rsidRDefault="00F3457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3457D" w:rsidRPr="00614522" w:rsidRDefault="00F3457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76" w:type="dxa"/>
          </w:tcPr>
          <w:p w:rsidR="00F3457D" w:rsidRPr="00614522" w:rsidRDefault="00F3457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ОФП, СФП</w:t>
            </w:r>
          </w:p>
        </w:tc>
      </w:tr>
      <w:tr w:rsidR="007F4AA2" w:rsidRPr="00614522" w:rsidTr="007F4AA2">
        <w:tc>
          <w:tcPr>
            <w:tcW w:w="675" w:type="dxa"/>
            <w:vMerge/>
          </w:tcPr>
          <w:p w:rsidR="00F3457D" w:rsidRPr="00614522" w:rsidRDefault="00F3457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3457D" w:rsidRPr="00614522" w:rsidRDefault="00F3457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4 год</w:t>
            </w:r>
          </w:p>
        </w:tc>
        <w:tc>
          <w:tcPr>
            <w:tcW w:w="992" w:type="dxa"/>
          </w:tcPr>
          <w:p w:rsidR="00F3457D" w:rsidRPr="00614522" w:rsidRDefault="00F3457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F3457D" w:rsidRPr="00614522" w:rsidRDefault="00F3457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3457D" w:rsidRPr="00614522" w:rsidRDefault="00F3457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76" w:type="dxa"/>
          </w:tcPr>
          <w:p w:rsidR="00F3457D" w:rsidRPr="00614522" w:rsidRDefault="00F3457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ОФП, СФП</w:t>
            </w:r>
          </w:p>
        </w:tc>
      </w:tr>
      <w:tr w:rsidR="007F4AA2" w:rsidRPr="00614522" w:rsidTr="007F4AA2">
        <w:tc>
          <w:tcPr>
            <w:tcW w:w="675" w:type="dxa"/>
            <w:vMerge w:val="restart"/>
            <w:textDirection w:val="btLr"/>
          </w:tcPr>
          <w:p w:rsidR="007F4AA2" w:rsidRPr="00614522" w:rsidRDefault="007F4AA2" w:rsidP="007F4A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Этап спортивной специализации</w:t>
            </w:r>
          </w:p>
        </w:tc>
        <w:tc>
          <w:tcPr>
            <w:tcW w:w="993" w:type="dxa"/>
            <w:vMerge w:val="restart"/>
            <w:textDirection w:val="btLr"/>
          </w:tcPr>
          <w:p w:rsidR="007F4AA2" w:rsidRPr="00614522" w:rsidRDefault="007F4AA2" w:rsidP="007F4A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Тренировочный этап</w:t>
            </w:r>
          </w:p>
        </w:tc>
        <w:tc>
          <w:tcPr>
            <w:tcW w:w="850" w:type="dxa"/>
          </w:tcPr>
          <w:p w:rsidR="007F4AA2" w:rsidRPr="00614522" w:rsidRDefault="007F4AA2" w:rsidP="007F4AA2">
            <w:pPr>
              <w:tabs>
                <w:tab w:val="left" w:pos="9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76" w:type="dxa"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ОФП, СФП. 2 юношеский разряд</w:t>
            </w:r>
          </w:p>
        </w:tc>
      </w:tr>
      <w:tr w:rsidR="007F4AA2" w:rsidRPr="00614522" w:rsidTr="007F4AA2">
        <w:tc>
          <w:tcPr>
            <w:tcW w:w="675" w:type="dxa"/>
            <w:vMerge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extDirection w:val="btLr"/>
          </w:tcPr>
          <w:p w:rsidR="007F4AA2" w:rsidRPr="00614522" w:rsidRDefault="007F4AA2" w:rsidP="007F4A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992" w:type="dxa"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76" w:type="dxa"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ОФП, СФП. 1 юношеский разряд</w:t>
            </w:r>
          </w:p>
        </w:tc>
      </w:tr>
      <w:tr w:rsidR="007F4AA2" w:rsidRPr="00614522" w:rsidTr="007F4AA2">
        <w:tc>
          <w:tcPr>
            <w:tcW w:w="675" w:type="dxa"/>
            <w:vMerge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extDirection w:val="btLr"/>
          </w:tcPr>
          <w:p w:rsidR="007F4AA2" w:rsidRPr="00614522" w:rsidRDefault="007F4AA2" w:rsidP="007F4A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992" w:type="dxa"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4076" w:type="dxa"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ОФП, СФП. III спортивный разряд</w:t>
            </w:r>
          </w:p>
        </w:tc>
      </w:tr>
      <w:tr w:rsidR="007F4AA2" w:rsidRPr="00614522" w:rsidTr="007F4AA2">
        <w:trPr>
          <w:trHeight w:val="167"/>
        </w:trPr>
        <w:tc>
          <w:tcPr>
            <w:tcW w:w="675" w:type="dxa"/>
            <w:vMerge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7F4AA2" w:rsidRPr="00614522" w:rsidRDefault="007F4AA2" w:rsidP="007F4A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Тренировочный этап</w:t>
            </w:r>
          </w:p>
        </w:tc>
        <w:tc>
          <w:tcPr>
            <w:tcW w:w="850" w:type="dxa"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4 год</w:t>
            </w:r>
          </w:p>
        </w:tc>
        <w:tc>
          <w:tcPr>
            <w:tcW w:w="992" w:type="dxa"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76" w:type="dxa"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ОФП, СФП. II спортивный разряд</w:t>
            </w:r>
          </w:p>
        </w:tc>
      </w:tr>
      <w:tr w:rsidR="007F4AA2" w:rsidRPr="00614522" w:rsidTr="007F4AA2">
        <w:trPr>
          <w:trHeight w:val="134"/>
        </w:trPr>
        <w:tc>
          <w:tcPr>
            <w:tcW w:w="675" w:type="dxa"/>
            <w:vMerge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F4AA2" w:rsidRPr="00614522" w:rsidRDefault="007F4AA2" w:rsidP="0013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5 год</w:t>
            </w:r>
          </w:p>
        </w:tc>
        <w:tc>
          <w:tcPr>
            <w:tcW w:w="992" w:type="dxa"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76" w:type="dxa"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ОФП, СФП. II спортивный разряд</w:t>
            </w:r>
          </w:p>
        </w:tc>
      </w:tr>
      <w:tr w:rsidR="007F4AA2" w:rsidRPr="00614522" w:rsidTr="007F4AA2">
        <w:trPr>
          <w:trHeight w:val="201"/>
        </w:trPr>
        <w:tc>
          <w:tcPr>
            <w:tcW w:w="675" w:type="dxa"/>
            <w:vMerge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F4AA2" w:rsidRPr="00614522" w:rsidRDefault="007F4AA2" w:rsidP="0013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6 год</w:t>
            </w:r>
          </w:p>
        </w:tc>
        <w:tc>
          <w:tcPr>
            <w:tcW w:w="992" w:type="dxa"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76" w:type="dxa"/>
          </w:tcPr>
          <w:p w:rsidR="007F4AA2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ОФП, СФП. I спортивный разряд</w:t>
            </w:r>
          </w:p>
        </w:tc>
      </w:tr>
      <w:tr w:rsidR="007F4AA2" w:rsidRPr="00614522" w:rsidTr="007F4AA2">
        <w:trPr>
          <w:cantSplit/>
          <w:trHeight w:val="1134"/>
        </w:trPr>
        <w:tc>
          <w:tcPr>
            <w:tcW w:w="675" w:type="dxa"/>
            <w:textDirection w:val="btLr"/>
          </w:tcPr>
          <w:p w:rsidR="00F3457D" w:rsidRPr="00614522" w:rsidRDefault="007F4AA2" w:rsidP="007F4A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43" w:type="dxa"/>
            <w:gridSpan w:val="2"/>
          </w:tcPr>
          <w:p w:rsidR="00F3457D" w:rsidRPr="00614522" w:rsidRDefault="007F4AA2" w:rsidP="007F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Без ограничения</w:t>
            </w:r>
          </w:p>
        </w:tc>
        <w:tc>
          <w:tcPr>
            <w:tcW w:w="992" w:type="dxa"/>
          </w:tcPr>
          <w:p w:rsidR="00F3457D" w:rsidRPr="00614522" w:rsidRDefault="00F3457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3457D" w:rsidRPr="00614522" w:rsidRDefault="00F3457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57D" w:rsidRPr="00614522" w:rsidRDefault="00F3457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F3457D" w:rsidRPr="00614522" w:rsidRDefault="007F4AA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ОФП, СФП. Выполнение КМС</w:t>
            </w:r>
          </w:p>
        </w:tc>
      </w:tr>
    </w:tbl>
    <w:p w:rsidR="007F4AA2" w:rsidRPr="00614522" w:rsidRDefault="007F4AA2" w:rsidP="001537D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  </w:t>
      </w:r>
    </w:p>
    <w:p w:rsidR="007F4AA2" w:rsidRPr="00614522" w:rsidRDefault="007F4AA2" w:rsidP="00F3457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14522">
        <w:rPr>
          <w:rFonts w:ascii="Times New Roman" w:hAnsi="Times New Roman" w:cs="Times New Roman"/>
          <w:sz w:val="24"/>
          <w:szCs w:val="24"/>
        </w:rPr>
        <w:t xml:space="preserve">Максимальная наполняемость учебно-тренировочных групп на этапах спортивной подготовки не должна превышать двукратное количество обучающихся, рассчитанное с учетом федерального стандарта спортивной подготовки. </w:t>
      </w:r>
      <w:proofErr w:type="gramEnd"/>
    </w:p>
    <w:p w:rsidR="00614522" w:rsidRDefault="00614522" w:rsidP="00F3457D">
      <w:pPr>
        <w:rPr>
          <w:rFonts w:ascii="Times New Roman" w:hAnsi="Times New Roman" w:cs="Times New Roman"/>
          <w:sz w:val="24"/>
          <w:szCs w:val="24"/>
        </w:rPr>
      </w:pPr>
    </w:p>
    <w:p w:rsidR="00F3457D" w:rsidRPr="00614522" w:rsidRDefault="007F4AA2" w:rsidP="001537D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>2.3. Объем дополнительной образовательной программы спортивной подготовки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7"/>
        <w:gridCol w:w="2499"/>
        <w:gridCol w:w="2742"/>
      </w:tblGrid>
      <w:tr w:rsidR="00215F44" w:rsidRPr="00614522" w:rsidTr="00215F44">
        <w:trPr>
          <w:tblHeader/>
          <w:tblCellSpacing w:w="15" w:type="dxa"/>
        </w:trPr>
        <w:tc>
          <w:tcPr>
            <w:tcW w:w="0" w:type="auto"/>
            <w:tcMar>
              <w:top w:w="163" w:type="dxa"/>
              <w:left w:w="136" w:type="dxa"/>
              <w:bottom w:w="163" w:type="dxa"/>
              <w:right w:w="136" w:type="dxa"/>
            </w:tcMar>
            <w:hideMark/>
          </w:tcPr>
          <w:p w:rsidR="00215F44" w:rsidRPr="00614522" w:rsidRDefault="00215F44" w:rsidP="00215F44">
            <w:pPr>
              <w:spacing w:line="299" w:lineRule="atLeast"/>
              <w:jc w:val="lef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14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Этап и годы спортивной подготовки</w:t>
            </w:r>
          </w:p>
        </w:tc>
        <w:tc>
          <w:tcPr>
            <w:tcW w:w="0" w:type="auto"/>
            <w:tcMar>
              <w:top w:w="163" w:type="dxa"/>
              <w:left w:w="136" w:type="dxa"/>
              <w:bottom w:w="163" w:type="dxa"/>
              <w:right w:w="136" w:type="dxa"/>
            </w:tcMar>
            <w:hideMark/>
          </w:tcPr>
          <w:p w:rsidR="00215F44" w:rsidRPr="00614522" w:rsidRDefault="00215F44" w:rsidP="00215F44">
            <w:pPr>
              <w:spacing w:line="299" w:lineRule="atLeast"/>
              <w:jc w:val="lef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14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tcMar>
              <w:top w:w="163" w:type="dxa"/>
              <w:left w:w="136" w:type="dxa"/>
              <w:bottom w:w="163" w:type="dxa"/>
              <w:right w:w="217" w:type="dxa"/>
            </w:tcMar>
            <w:hideMark/>
          </w:tcPr>
          <w:p w:rsidR="00215F44" w:rsidRPr="00614522" w:rsidRDefault="00215F44" w:rsidP="00215F44">
            <w:pPr>
              <w:spacing w:line="299" w:lineRule="atLeast"/>
              <w:jc w:val="lef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1452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Общее количество часов в год</w:t>
            </w:r>
          </w:p>
        </w:tc>
      </w:tr>
      <w:tr w:rsidR="00215F44" w:rsidRPr="00614522" w:rsidTr="00215F4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63" w:type="dxa"/>
              <w:left w:w="136" w:type="dxa"/>
              <w:bottom w:w="163" w:type="dxa"/>
              <w:right w:w="136" w:type="dxa"/>
            </w:tcMar>
            <w:hideMark/>
          </w:tcPr>
          <w:p w:rsidR="00215F44" w:rsidRPr="00614522" w:rsidRDefault="00215F44" w:rsidP="00215F44">
            <w:pPr>
              <w:spacing w:line="299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5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Этап начальной подготовки (до года)</w:t>
            </w:r>
          </w:p>
        </w:tc>
        <w:tc>
          <w:tcPr>
            <w:tcW w:w="0" w:type="auto"/>
            <w:shd w:val="clear" w:color="auto" w:fill="FFFFFF"/>
            <w:tcMar>
              <w:top w:w="163" w:type="dxa"/>
              <w:left w:w="136" w:type="dxa"/>
              <w:bottom w:w="163" w:type="dxa"/>
              <w:right w:w="136" w:type="dxa"/>
            </w:tcMar>
            <w:hideMark/>
          </w:tcPr>
          <w:p w:rsidR="00215F44" w:rsidRPr="00614522" w:rsidRDefault="00215F44" w:rsidP="00215F44">
            <w:pPr>
              <w:spacing w:line="299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5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6–10</w:t>
            </w:r>
          </w:p>
        </w:tc>
        <w:tc>
          <w:tcPr>
            <w:tcW w:w="0" w:type="auto"/>
            <w:shd w:val="clear" w:color="auto" w:fill="FFFFFF"/>
            <w:tcMar>
              <w:top w:w="163" w:type="dxa"/>
              <w:left w:w="136" w:type="dxa"/>
              <w:bottom w:w="163" w:type="dxa"/>
              <w:right w:w="217" w:type="dxa"/>
            </w:tcMar>
            <w:hideMark/>
          </w:tcPr>
          <w:p w:rsidR="00215F44" w:rsidRPr="00614522" w:rsidRDefault="00215F44" w:rsidP="00215F44">
            <w:pPr>
              <w:spacing w:line="299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5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312–520</w:t>
            </w:r>
          </w:p>
        </w:tc>
      </w:tr>
      <w:tr w:rsidR="00215F44" w:rsidRPr="00614522" w:rsidTr="00215F4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63" w:type="dxa"/>
              <w:left w:w="136" w:type="dxa"/>
              <w:bottom w:w="163" w:type="dxa"/>
              <w:right w:w="136" w:type="dxa"/>
            </w:tcMar>
            <w:hideMark/>
          </w:tcPr>
          <w:p w:rsidR="00215F44" w:rsidRPr="00614522" w:rsidRDefault="00215F44" w:rsidP="00215F44">
            <w:pPr>
              <w:spacing w:line="299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5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Этап начальной подготовки (свыше года)</w:t>
            </w:r>
          </w:p>
        </w:tc>
        <w:tc>
          <w:tcPr>
            <w:tcW w:w="0" w:type="auto"/>
            <w:shd w:val="clear" w:color="auto" w:fill="FFFFFF"/>
            <w:tcMar>
              <w:top w:w="163" w:type="dxa"/>
              <w:left w:w="136" w:type="dxa"/>
              <w:bottom w:w="163" w:type="dxa"/>
              <w:right w:w="136" w:type="dxa"/>
            </w:tcMar>
            <w:hideMark/>
          </w:tcPr>
          <w:p w:rsidR="00215F44" w:rsidRPr="00614522" w:rsidRDefault="00215F44" w:rsidP="00215F44">
            <w:pPr>
              <w:spacing w:line="299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5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12–14</w:t>
            </w:r>
          </w:p>
        </w:tc>
        <w:tc>
          <w:tcPr>
            <w:tcW w:w="0" w:type="auto"/>
            <w:shd w:val="clear" w:color="auto" w:fill="FFFFFF"/>
            <w:tcMar>
              <w:top w:w="163" w:type="dxa"/>
              <w:left w:w="136" w:type="dxa"/>
              <w:bottom w:w="163" w:type="dxa"/>
              <w:right w:w="217" w:type="dxa"/>
            </w:tcMar>
            <w:hideMark/>
          </w:tcPr>
          <w:p w:rsidR="00215F44" w:rsidRPr="00614522" w:rsidRDefault="00215F44" w:rsidP="00215F44">
            <w:pPr>
              <w:spacing w:line="299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5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624–728</w:t>
            </w:r>
          </w:p>
        </w:tc>
      </w:tr>
      <w:tr w:rsidR="00215F44" w:rsidRPr="00614522" w:rsidTr="00215F4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63" w:type="dxa"/>
              <w:left w:w="136" w:type="dxa"/>
              <w:bottom w:w="163" w:type="dxa"/>
              <w:right w:w="136" w:type="dxa"/>
            </w:tcMar>
            <w:hideMark/>
          </w:tcPr>
          <w:p w:rsidR="00215F44" w:rsidRPr="00614522" w:rsidRDefault="00215F44" w:rsidP="00215F44">
            <w:pPr>
              <w:spacing w:line="299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5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shd w:val="clear" w:color="auto" w:fill="FFFFFF"/>
            <w:tcMar>
              <w:top w:w="163" w:type="dxa"/>
              <w:left w:w="136" w:type="dxa"/>
              <w:bottom w:w="163" w:type="dxa"/>
              <w:right w:w="136" w:type="dxa"/>
            </w:tcMar>
            <w:hideMark/>
          </w:tcPr>
          <w:p w:rsidR="00215F44" w:rsidRPr="00614522" w:rsidRDefault="00215F44" w:rsidP="00215F44">
            <w:pPr>
              <w:spacing w:line="299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5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14–18</w:t>
            </w:r>
          </w:p>
        </w:tc>
        <w:tc>
          <w:tcPr>
            <w:tcW w:w="0" w:type="auto"/>
            <w:shd w:val="clear" w:color="auto" w:fill="FFFFFF"/>
            <w:tcMar>
              <w:top w:w="163" w:type="dxa"/>
              <w:left w:w="136" w:type="dxa"/>
              <w:bottom w:w="163" w:type="dxa"/>
              <w:right w:w="217" w:type="dxa"/>
            </w:tcMar>
            <w:hideMark/>
          </w:tcPr>
          <w:p w:rsidR="00215F44" w:rsidRPr="00614522" w:rsidRDefault="00215F44" w:rsidP="00215F44">
            <w:pPr>
              <w:spacing w:line="299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5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728–936</w:t>
            </w:r>
          </w:p>
        </w:tc>
      </w:tr>
      <w:tr w:rsidR="00215F44" w:rsidRPr="00614522" w:rsidTr="00215F44">
        <w:trPr>
          <w:tblCellSpacing w:w="15" w:type="dxa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63" w:type="dxa"/>
              <w:left w:w="136" w:type="dxa"/>
              <w:bottom w:w="163" w:type="dxa"/>
              <w:right w:w="136" w:type="dxa"/>
            </w:tcMar>
            <w:hideMark/>
          </w:tcPr>
          <w:p w:rsidR="00215F44" w:rsidRPr="00614522" w:rsidRDefault="00215F44" w:rsidP="00215F44">
            <w:pPr>
              <w:spacing w:line="299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5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Учебно-тренировочный этап (этап спортивной специализации)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63" w:type="dxa"/>
              <w:left w:w="136" w:type="dxa"/>
              <w:bottom w:w="163" w:type="dxa"/>
              <w:right w:w="136" w:type="dxa"/>
            </w:tcMar>
            <w:hideMark/>
          </w:tcPr>
          <w:p w:rsidR="00215F44" w:rsidRPr="00614522" w:rsidRDefault="00215F44" w:rsidP="00215F44">
            <w:pPr>
              <w:spacing w:line="299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5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20–22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63" w:type="dxa"/>
              <w:left w:w="136" w:type="dxa"/>
              <w:bottom w:w="163" w:type="dxa"/>
              <w:right w:w="217" w:type="dxa"/>
            </w:tcMar>
            <w:hideMark/>
          </w:tcPr>
          <w:p w:rsidR="00215F44" w:rsidRPr="00614522" w:rsidRDefault="00215F44" w:rsidP="00215F44">
            <w:pPr>
              <w:spacing w:line="299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5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1040–1144</w:t>
            </w:r>
          </w:p>
        </w:tc>
      </w:tr>
    </w:tbl>
    <w:p w:rsidR="0092683F" w:rsidRPr="00614522" w:rsidRDefault="00215F44" w:rsidP="001537D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2.4. Виды (формы) обучения, применяющиеся при реализации дополнительной образовательной программы спортивной подготовки </w:t>
      </w:r>
    </w:p>
    <w:p w:rsidR="0092683F" w:rsidRPr="00614522" w:rsidRDefault="00215F44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При реализации дополнительной образовательной программы спортивной подготовки применяются следующие виды (формы) обучения: </w:t>
      </w:r>
    </w:p>
    <w:p w:rsidR="0092683F" w:rsidRPr="00614522" w:rsidRDefault="00215F44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- учебно-тренировочные занятия; </w:t>
      </w:r>
    </w:p>
    <w:p w:rsidR="0092683F" w:rsidRPr="00614522" w:rsidRDefault="00215F44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- учебно-тренировочные мероприятия; </w:t>
      </w:r>
    </w:p>
    <w:p w:rsidR="0092683F" w:rsidRPr="00614522" w:rsidRDefault="00215F44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- спортивные соревнования; </w:t>
      </w:r>
    </w:p>
    <w:p w:rsidR="00215F44" w:rsidRPr="00614522" w:rsidRDefault="00215F44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>- иные виды (формы) обучения.</w:t>
      </w:r>
    </w:p>
    <w:p w:rsidR="003E0F8D" w:rsidRPr="00614522" w:rsidRDefault="003E0F8D" w:rsidP="00F3457D">
      <w:pPr>
        <w:rPr>
          <w:rFonts w:ascii="Times New Roman" w:hAnsi="Times New Roman" w:cs="Times New Roman"/>
          <w:sz w:val="24"/>
          <w:szCs w:val="24"/>
        </w:rPr>
      </w:pPr>
    </w:p>
    <w:p w:rsidR="001F327F" w:rsidRPr="00614522" w:rsidRDefault="003E0F8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Учебно-тренировочные занятия являются основной формой осуществления спортивной подготовки. </w:t>
      </w:r>
    </w:p>
    <w:p w:rsidR="001F327F" w:rsidRPr="00614522" w:rsidRDefault="003E0F8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Виды учебно-тренировочных занятий: </w:t>
      </w:r>
    </w:p>
    <w:p w:rsidR="001F327F" w:rsidRPr="00614522" w:rsidRDefault="003E0F8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- групповые тренировочные и теоретические занятия (применяются на всех этапах спортивной подготовки), </w:t>
      </w:r>
    </w:p>
    <w:p w:rsidR="001F327F" w:rsidRPr="00614522" w:rsidRDefault="003E0F8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- индивидуальные тренировочные и теоретические занятия (применяются на всех этапах спортивной подготовки), </w:t>
      </w:r>
    </w:p>
    <w:p w:rsidR="001F327F" w:rsidRPr="00614522" w:rsidRDefault="003E0F8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- работа по индивидуальным планам (осуществляется на этапах совершенствования спортивного мастерства и высшего спортивного мастерства). </w:t>
      </w:r>
    </w:p>
    <w:p w:rsidR="001F327F" w:rsidRPr="00614522" w:rsidRDefault="003E0F8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Индивидуальные учебно-тренировочные планы применяются для обучающихся, включенных в списки кандидатов в спортивные сборные команды субъекта Российской Федерации и (или) в спортивные сборные команды Российской Федерации. </w:t>
      </w:r>
    </w:p>
    <w:p w:rsidR="003E0F8D" w:rsidRPr="00614522" w:rsidRDefault="003E0F8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>Самостоятельная работа обучающихся по индивидуальным планам также может осуществляться на этапе начальной подготовки и учебно-тренировочном этапе в период проведения учебно-тренировочных мероприятий и участия в спортивных соревнованиях</w:t>
      </w:r>
    </w:p>
    <w:p w:rsidR="001F327F" w:rsidRPr="00614522" w:rsidRDefault="001F327F" w:rsidP="00F3457D">
      <w:pPr>
        <w:rPr>
          <w:rFonts w:ascii="Times New Roman" w:hAnsi="Times New Roman" w:cs="Times New Roman"/>
          <w:sz w:val="24"/>
          <w:szCs w:val="24"/>
        </w:rPr>
      </w:pPr>
    </w:p>
    <w:p w:rsidR="001F327F" w:rsidRPr="001537DA" w:rsidRDefault="001F327F" w:rsidP="00F3457D">
      <w:pPr>
        <w:rPr>
          <w:rFonts w:ascii="Times New Roman" w:hAnsi="Times New Roman" w:cs="Times New Roman"/>
          <w:b/>
          <w:sz w:val="24"/>
          <w:szCs w:val="24"/>
        </w:rPr>
      </w:pPr>
      <w:r w:rsidRPr="001537DA">
        <w:rPr>
          <w:rFonts w:ascii="Times New Roman" w:hAnsi="Times New Roman" w:cs="Times New Roman"/>
          <w:b/>
          <w:sz w:val="24"/>
          <w:szCs w:val="24"/>
        </w:rPr>
        <w:t>Учебно-тренировочные мероприятия</w:t>
      </w:r>
    </w:p>
    <w:tbl>
      <w:tblPr>
        <w:tblStyle w:val="a3"/>
        <w:tblW w:w="0" w:type="auto"/>
        <w:tblLook w:val="04A0"/>
      </w:tblPr>
      <w:tblGrid>
        <w:gridCol w:w="540"/>
        <w:gridCol w:w="2292"/>
        <w:gridCol w:w="1792"/>
        <w:gridCol w:w="198"/>
        <w:gridCol w:w="2327"/>
        <w:gridCol w:w="2422"/>
      </w:tblGrid>
      <w:tr w:rsidR="001F327F" w:rsidRPr="00614522" w:rsidTr="001F327F">
        <w:tc>
          <w:tcPr>
            <w:tcW w:w="531" w:type="dxa"/>
            <w:vMerge w:val="restart"/>
          </w:tcPr>
          <w:p w:rsidR="001F327F" w:rsidRPr="00614522" w:rsidRDefault="001F327F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2" w:type="dxa"/>
            <w:vMerge w:val="restart"/>
          </w:tcPr>
          <w:p w:rsidR="001F327F" w:rsidRPr="00614522" w:rsidRDefault="001F327F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Виды учебно-тренировочных мероприятий</w:t>
            </w:r>
          </w:p>
        </w:tc>
        <w:tc>
          <w:tcPr>
            <w:tcW w:w="6748" w:type="dxa"/>
            <w:gridSpan w:val="4"/>
          </w:tcPr>
          <w:p w:rsidR="001F327F" w:rsidRPr="00614522" w:rsidRDefault="001F327F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1F327F" w:rsidRPr="00614522" w:rsidTr="001F327F">
        <w:tc>
          <w:tcPr>
            <w:tcW w:w="531" w:type="dxa"/>
            <w:vMerge/>
          </w:tcPr>
          <w:p w:rsidR="001F327F" w:rsidRPr="00614522" w:rsidRDefault="001F327F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1F327F" w:rsidRPr="00614522" w:rsidRDefault="001F327F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1F327F" w:rsidRPr="00614522" w:rsidRDefault="001F327F" w:rsidP="001F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530" w:type="dxa"/>
            <w:gridSpan w:val="2"/>
          </w:tcPr>
          <w:p w:rsidR="001F327F" w:rsidRPr="00614522" w:rsidRDefault="001F327F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423" w:type="dxa"/>
          </w:tcPr>
          <w:p w:rsidR="001F327F" w:rsidRPr="00614522" w:rsidRDefault="001F327F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</w:tr>
      <w:tr w:rsidR="001F327F" w:rsidRPr="00614522" w:rsidTr="001367AA">
        <w:tc>
          <w:tcPr>
            <w:tcW w:w="9571" w:type="dxa"/>
            <w:gridSpan w:val="6"/>
          </w:tcPr>
          <w:p w:rsidR="001F327F" w:rsidRPr="00614522" w:rsidRDefault="001F327F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1F327F" w:rsidRPr="00614522" w:rsidTr="001F327F">
        <w:tc>
          <w:tcPr>
            <w:tcW w:w="531" w:type="dxa"/>
          </w:tcPr>
          <w:p w:rsidR="001F327F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92" w:type="dxa"/>
          </w:tcPr>
          <w:p w:rsidR="001F327F" w:rsidRPr="00614522" w:rsidRDefault="001F327F" w:rsidP="001F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795" w:type="dxa"/>
          </w:tcPr>
          <w:p w:rsidR="001F327F" w:rsidRPr="00614522" w:rsidRDefault="001F327F" w:rsidP="003E1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gridSpan w:val="2"/>
          </w:tcPr>
          <w:p w:rsidR="001F327F" w:rsidRPr="00614522" w:rsidRDefault="001F327F" w:rsidP="003E1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3" w:type="dxa"/>
          </w:tcPr>
          <w:p w:rsidR="001F327F" w:rsidRPr="00614522" w:rsidRDefault="001F327F" w:rsidP="003E1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F327F" w:rsidRPr="00614522" w:rsidTr="001F327F">
        <w:tc>
          <w:tcPr>
            <w:tcW w:w="531" w:type="dxa"/>
          </w:tcPr>
          <w:p w:rsidR="001F327F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92" w:type="dxa"/>
          </w:tcPr>
          <w:p w:rsidR="001F327F" w:rsidRPr="00614522" w:rsidRDefault="001F327F" w:rsidP="001F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Учебно-тренировочные мероприятия по </w:t>
            </w:r>
            <w:r w:rsidRPr="00614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подготовке к чемпионатам России, кубкам России, первенствам России</w:t>
            </w:r>
          </w:p>
        </w:tc>
        <w:tc>
          <w:tcPr>
            <w:tcW w:w="1795" w:type="dxa"/>
          </w:tcPr>
          <w:p w:rsidR="001F327F" w:rsidRPr="00614522" w:rsidRDefault="001F327F" w:rsidP="003E1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530" w:type="dxa"/>
            <w:gridSpan w:val="2"/>
          </w:tcPr>
          <w:p w:rsidR="001F327F" w:rsidRPr="00614522" w:rsidRDefault="001F327F" w:rsidP="003E1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23" w:type="dxa"/>
          </w:tcPr>
          <w:p w:rsidR="001F327F" w:rsidRPr="00614522" w:rsidRDefault="001F327F" w:rsidP="003E1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F327F" w:rsidRPr="00614522" w:rsidTr="001F327F">
        <w:tc>
          <w:tcPr>
            <w:tcW w:w="531" w:type="dxa"/>
          </w:tcPr>
          <w:p w:rsidR="001F327F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292" w:type="dxa"/>
          </w:tcPr>
          <w:p w:rsidR="001F327F" w:rsidRPr="00614522" w:rsidRDefault="001F327F" w:rsidP="001F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795" w:type="dxa"/>
          </w:tcPr>
          <w:p w:rsidR="001F327F" w:rsidRPr="00614522" w:rsidRDefault="001F327F" w:rsidP="003E1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gridSpan w:val="2"/>
          </w:tcPr>
          <w:p w:rsidR="001F327F" w:rsidRPr="00614522" w:rsidRDefault="001F327F" w:rsidP="003E1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23" w:type="dxa"/>
          </w:tcPr>
          <w:p w:rsidR="001F327F" w:rsidRPr="00614522" w:rsidRDefault="001F327F" w:rsidP="003E1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F327F" w:rsidRPr="00614522" w:rsidTr="001F327F">
        <w:tc>
          <w:tcPr>
            <w:tcW w:w="531" w:type="dxa"/>
          </w:tcPr>
          <w:p w:rsidR="001F327F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92" w:type="dxa"/>
          </w:tcPr>
          <w:p w:rsidR="001F327F" w:rsidRPr="00614522" w:rsidRDefault="001F327F" w:rsidP="001F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мероприятия по подготовке к официальным спортивным соревнованиям субъекта Российской Федерации</w:t>
            </w:r>
          </w:p>
        </w:tc>
        <w:tc>
          <w:tcPr>
            <w:tcW w:w="1795" w:type="dxa"/>
          </w:tcPr>
          <w:p w:rsidR="001F327F" w:rsidRPr="00614522" w:rsidRDefault="001F327F" w:rsidP="003E1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gridSpan w:val="2"/>
          </w:tcPr>
          <w:p w:rsidR="001F327F" w:rsidRPr="00614522" w:rsidRDefault="001F327F" w:rsidP="003E1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23" w:type="dxa"/>
          </w:tcPr>
          <w:p w:rsidR="001F327F" w:rsidRPr="00614522" w:rsidRDefault="001F327F" w:rsidP="003E1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F327F" w:rsidRPr="00614522" w:rsidTr="001367AA">
        <w:tc>
          <w:tcPr>
            <w:tcW w:w="9571" w:type="dxa"/>
            <w:gridSpan w:val="6"/>
          </w:tcPr>
          <w:p w:rsidR="001F327F" w:rsidRPr="00614522" w:rsidRDefault="001F327F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2. Специальные учебно-тренировочные мероприятия</w:t>
            </w:r>
          </w:p>
        </w:tc>
      </w:tr>
      <w:tr w:rsidR="001F327F" w:rsidRPr="00614522" w:rsidTr="001F327F">
        <w:tc>
          <w:tcPr>
            <w:tcW w:w="531" w:type="dxa"/>
          </w:tcPr>
          <w:p w:rsidR="001F327F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92" w:type="dxa"/>
          </w:tcPr>
          <w:p w:rsidR="001F327F" w:rsidRPr="00614522" w:rsidRDefault="001F327F" w:rsidP="001F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795" w:type="dxa"/>
          </w:tcPr>
          <w:p w:rsidR="001F327F" w:rsidRPr="00614522" w:rsidRDefault="001F327F" w:rsidP="003E1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gridSpan w:val="2"/>
          </w:tcPr>
          <w:p w:rsidR="001F327F" w:rsidRPr="00614522" w:rsidRDefault="001F327F" w:rsidP="003E1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23" w:type="dxa"/>
          </w:tcPr>
          <w:p w:rsidR="001F327F" w:rsidRPr="00614522" w:rsidRDefault="001F327F" w:rsidP="003E1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F327F" w:rsidRPr="00614522" w:rsidTr="001F327F">
        <w:tc>
          <w:tcPr>
            <w:tcW w:w="531" w:type="dxa"/>
          </w:tcPr>
          <w:p w:rsidR="001F327F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92" w:type="dxa"/>
          </w:tcPr>
          <w:p w:rsidR="001F327F" w:rsidRPr="00614522" w:rsidRDefault="001F327F" w:rsidP="001F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Восстановительные мероприятия</w:t>
            </w:r>
          </w:p>
        </w:tc>
        <w:tc>
          <w:tcPr>
            <w:tcW w:w="1795" w:type="dxa"/>
          </w:tcPr>
          <w:p w:rsidR="001F327F" w:rsidRPr="00614522" w:rsidRDefault="001F327F" w:rsidP="003E1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gridSpan w:val="2"/>
          </w:tcPr>
          <w:p w:rsidR="001F327F" w:rsidRPr="00614522" w:rsidRDefault="001F327F" w:rsidP="003E1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3" w:type="dxa"/>
          </w:tcPr>
          <w:p w:rsidR="001F327F" w:rsidRPr="00614522" w:rsidRDefault="001F327F" w:rsidP="003E1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До 10 суток</w:t>
            </w:r>
          </w:p>
        </w:tc>
      </w:tr>
      <w:tr w:rsidR="001F327F" w:rsidRPr="00614522" w:rsidTr="001F327F">
        <w:tc>
          <w:tcPr>
            <w:tcW w:w="531" w:type="dxa"/>
          </w:tcPr>
          <w:p w:rsidR="001F327F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92" w:type="dxa"/>
          </w:tcPr>
          <w:p w:rsidR="001F327F" w:rsidRPr="00614522" w:rsidRDefault="001F327F" w:rsidP="001F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Мероприятия для комплексного медицинского обследования</w:t>
            </w:r>
          </w:p>
        </w:tc>
        <w:tc>
          <w:tcPr>
            <w:tcW w:w="1795" w:type="dxa"/>
          </w:tcPr>
          <w:p w:rsidR="001F327F" w:rsidRPr="00614522" w:rsidRDefault="001F327F" w:rsidP="003E1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gridSpan w:val="2"/>
          </w:tcPr>
          <w:p w:rsidR="001F327F" w:rsidRPr="00614522" w:rsidRDefault="001F327F" w:rsidP="003E1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3" w:type="dxa"/>
          </w:tcPr>
          <w:p w:rsidR="001F327F" w:rsidRPr="00614522" w:rsidRDefault="001F327F" w:rsidP="003E1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До 3 суток, но не более 2 раз в год</w:t>
            </w:r>
          </w:p>
        </w:tc>
      </w:tr>
      <w:tr w:rsidR="001F327F" w:rsidRPr="00614522" w:rsidTr="001F327F">
        <w:tc>
          <w:tcPr>
            <w:tcW w:w="531" w:type="dxa"/>
          </w:tcPr>
          <w:p w:rsidR="001F327F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292" w:type="dxa"/>
          </w:tcPr>
          <w:p w:rsidR="001F327F" w:rsidRPr="00614522" w:rsidRDefault="001F327F" w:rsidP="001F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мероприятия в каникулярный период</w:t>
            </w:r>
          </w:p>
        </w:tc>
        <w:tc>
          <w:tcPr>
            <w:tcW w:w="4325" w:type="dxa"/>
            <w:gridSpan w:val="3"/>
          </w:tcPr>
          <w:p w:rsidR="001F327F" w:rsidRPr="00614522" w:rsidRDefault="001F327F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2423" w:type="dxa"/>
          </w:tcPr>
          <w:p w:rsidR="001F327F" w:rsidRPr="00614522" w:rsidRDefault="001F327F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183D" w:rsidRPr="00614522" w:rsidTr="001367AA">
        <w:tc>
          <w:tcPr>
            <w:tcW w:w="531" w:type="dxa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:rsidR="003E183D" w:rsidRPr="00614522" w:rsidRDefault="003E183D" w:rsidP="001F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Просмотровые учебно-тренировочные мероприятия</w:t>
            </w:r>
          </w:p>
        </w:tc>
        <w:tc>
          <w:tcPr>
            <w:tcW w:w="1993" w:type="dxa"/>
            <w:gridSpan w:val="2"/>
            <w:tcBorders>
              <w:bottom w:val="single" w:sz="4" w:space="0" w:color="auto"/>
            </w:tcBorders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55" w:type="dxa"/>
            <w:gridSpan w:val="2"/>
          </w:tcPr>
          <w:p w:rsidR="003E183D" w:rsidRPr="00614522" w:rsidRDefault="003E183D" w:rsidP="003E1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До 60 суток</w:t>
            </w:r>
          </w:p>
        </w:tc>
      </w:tr>
    </w:tbl>
    <w:p w:rsidR="003E183D" w:rsidRPr="00614522" w:rsidRDefault="003E183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>Спортивные соревнования. Виды и объем соревновательной деятельности</w:t>
      </w:r>
    </w:p>
    <w:p w:rsidR="003E183D" w:rsidRPr="00614522" w:rsidRDefault="003E183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Требования к участию в спортивных соревнованиях обучающихся: </w:t>
      </w:r>
    </w:p>
    <w:p w:rsidR="003E183D" w:rsidRPr="00614522" w:rsidRDefault="003E183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- соответствие возраста, пола и уровня спортивной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квалификации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обучающихся положениям (регламентам) об официальных спортивных соревнованиях согласно Единой всероссийской спортивной классификации и правилам вида спорта «фигурное катание на коньках»; </w:t>
      </w:r>
    </w:p>
    <w:p w:rsidR="003E183D" w:rsidRPr="00614522" w:rsidRDefault="003E183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lastRenderedPageBreak/>
        <w:t xml:space="preserve">- наличие медицинского заключения о допуске к участию в спортивных соревнованиях; </w:t>
      </w:r>
    </w:p>
    <w:p w:rsidR="003E183D" w:rsidRPr="00614522" w:rsidRDefault="003E183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- соблюдение общероссийских антидопинговых правил и антидопинговых правил, утвержденных международными антидопинговыми организациями. </w:t>
      </w:r>
    </w:p>
    <w:p w:rsidR="003E183D" w:rsidRPr="00614522" w:rsidRDefault="003E183D" w:rsidP="00F3457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14522">
        <w:rPr>
          <w:rFonts w:ascii="Times New Roman" w:hAnsi="Times New Roman" w:cs="Times New Roman"/>
          <w:sz w:val="24"/>
          <w:szCs w:val="24"/>
        </w:rPr>
        <w:t>Учреждение направляет обучающихся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формируемого,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</w:t>
      </w:r>
      <w:proofErr w:type="gramEnd"/>
    </w:p>
    <w:p w:rsidR="003E183D" w:rsidRPr="00614522" w:rsidRDefault="003E183D" w:rsidP="00F3457D">
      <w:pPr>
        <w:rPr>
          <w:rFonts w:ascii="Times New Roman" w:hAnsi="Times New Roman" w:cs="Times New Roman"/>
          <w:sz w:val="24"/>
          <w:szCs w:val="24"/>
        </w:rPr>
      </w:pPr>
    </w:p>
    <w:p w:rsidR="001F327F" w:rsidRPr="001537DA" w:rsidRDefault="003E183D" w:rsidP="00F3457D">
      <w:pPr>
        <w:rPr>
          <w:rFonts w:ascii="Times New Roman" w:hAnsi="Times New Roman" w:cs="Times New Roman"/>
          <w:b/>
          <w:sz w:val="24"/>
          <w:szCs w:val="24"/>
        </w:rPr>
      </w:pPr>
      <w:r w:rsidRPr="001537DA">
        <w:rPr>
          <w:rFonts w:ascii="Times New Roman" w:hAnsi="Times New Roman" w:cs="Times New Roman"/>
          <w:b/>
          <w:sz w:val="24"/>
          <w:szCs w:val="24"/>
        </w:rPr>
        <w:t>Виды и объем соревновательной деятельности.</w:t>
      </w:r>
    </w:p>
    <w:tbl>
      <w:tblPr>
        <w:tblStyle w:val="a3"/>
        <w:tblW w:w="9786" w:type="dxa"/>
        <w:tblLayout w:type="fixed"/>
        <w:tblLook w:val="04A0"/>
      </w:tblPr>
      <w:tblGrid>
        <w:gridCol w:w="2382"/>
        <w:gridCol w:w="845"/>
        <w:gridCol w:w="992"/>
        <w:gridCol w:w="851"/>
        <w:gridCol w:w="890"/>
        <w:gridCol w:w="764"/>
        <w:gridCol w:w="23"/>
        <w:gridCol w:w="944"/>
        <w:gridCol w:w="2095"/>
      </w:tblGrid>
      <w:tr w:rsidR="003E183D" w:rsidRPr="00614522" w:rsidTr="003E183D">
        <w:tc>
          <w:tcPr>
            <w:tcW w:w="2382" w:type="dxa"/>
            <w:vMerge w:val="restart"/>
          </w:tcPr>
          <w:p w:rsidR="003E183D" w:rsidRPr="00614522" w:rsidRDefault="00614522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  <w:r w:rsidR="003E183D"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специализации)</w:t>
            </w:r>
          </w:p>
        </w:tc>
        <w:tc>
          <w:tcPr>
            <w:tcW w:w="7404" w:type="dxa"/>
            <w:gridSpan w:val="8"/>
            <w:shd w:val="clear" w:color="auto" w:fill="auto"/>
          </w:tcPr>
          <w:p w:rsidR="003E183D" w:rsidRPr="00614522" w:rsidRDefault="003E1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Этапы и годы спортивной подготовки</w:t>
            </w:r>
          </w:p>
        </w:tc>
      </w:tr>
      <w:tr w:rsidR="003E183D" w:rsidRPr="00614522" w:rsidTr="003E183D">
        <w:tc>
          <w:tcPr>
            <w:tcW w:w="2382" w:type="dxa"/>
            <w:vMerge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4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731" w:type="dxa"/>
            <w:gridSpan w:val="3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095" w:type="dxa"/>
            <w:vMerge w:val="restart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</w:tr>
      <w:tr w:rsidR="003E183D" w:rsidRPr="00614522" w:rsidTr="003E183D">
        <w:tc>
          <w:tcPr>
            <w:tcW w:w="2382" w:type="dxa"/>
            <w:vMerge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992" w:type="dxa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851" w:type="dxa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Третий год</w:t>
            </w:r>
          </w:p>
        </w:tc>
        <w:tc>
          <w:tcPr>
            <w:tcW w:w="890" w:type="dxa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Четвертый год</w:t>
            </w:r>
          </w:p>
        </w:tc>
        <w:tc>
          <w:tcPr>
            <w:tcW w:w="764" w:type="dxa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До трех лет</w:t>
            </w:r>
          </w:p>
        </w:tc>
        <w:tc>
          <w:tcPr>
            <w:tcW w:w="967" w:type="dxa"/>
            <w:gridSpan w:val="2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Свыше трех лет</w:t>
            </w:r>
          </w:p>
        </w:tc>
        <w:tc>
          <w:tcPr>
            <w:tcW w:w="2095" w:type="dxa"/>
            <w:vMerge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83D" w:rsidRPr="00614522" w:rsidTr="003E183D">
        <w:tc>
          <w:tcPr>
            <w:tcW w:w="9786" w:type="dxa"/>
            <w:gridSpan w:val="9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«одиночное катание»</w:t>
            </w:r>
          </w:p>
        </w:tc>
      </w:tr>
      <w:tr w:rsidR="003E183D" w:rsidRPr="00614522" w:rsidTr="003E183D">
        <w:tc>
          <w:tcPr>
            <w:tcW w:w="2382" w:type="dxa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845" w:type="dxa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  <w:gridSpan w:val="2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5" w:type="dxa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183D" w:rsidRPr="00614522" w:rsidTr="003E183D">
        <w:tc>
          <w:tcPr>
            <w:tcW w:w="2382" w:type="dxa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Оборочные</w:t>
            </w:r>
          </w:p>
        </w:tc>
        <w:tc>
          <w:tcPr>
            <w:tcW w:w="845" w:type="dxa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" w:type="dxa"/>
            <w:gridSpan w:val="2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5" w:type="dxa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183D" w:rsidRPr="00614522" w:rsidTr="003E183D">
        <w:tc>
          <w:tcPr>
            <w:tcW w:w="2382" w:type="dxa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3Основные</w:t>
            </w:r>
          </w:p>
        </w:tc>
        <w:tc>
          <w:tcPr>
            <w:tcW w:w="845" w:type="dxa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  <w:gridSpan w:val="2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5" w:type="dxa"/>
          </w:tcPr>
          <w:p w:rsidR="003E183D" w:rsidRPr="00614522" w:rsidRDefault="003E183D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14522" w:rsidRDefault="00614522" w:rsidP="00F3457D">
      <w:pPr>
        <w:rPr>
          <w:rFonts w:ascii="Times New Roman" w:hAnsi="Times New Roman" w:cs="Times New Roman"/>
          <w:sz w:val="24"/>
          <w:szCs w:val="24"/>
        </w:rPr>
      </w:pPr>
    </w:p>
    <w:p w:rsidR="0030656D" w:rsidRPr="00614522" w:rsidRDefault="0030656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Иные виды (формы) обучения </w:t>
      </w:r>
    </w:p>
    <w:p w:rsidR="0030656D" w:rsidRPr="00614522" w:rsidRDefault="0030656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При реализации дополнительной образовательной программы спортивной подготовки могут применяться физкультурные мероприятия в форме: </w:t>
      </w:r>
    </w:p>
    <w:p w:rsidR="0030656D" w:rsidRPr="00614522" w:rsidRDefault="0030656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- спартакиад; </w:t>
      </w:r>
    </w:p>
    <w:p w:rsidR="0030656D" w:rsidRPr="00614522" w:rsidRDefault="0030656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- спортивных эстафет; </w:t>
      </w:r>
    </w:p>
    <w:p w:rsidR="0030656D" w:rsidRPr="00614522" w:rsidRDefault="0030656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- спортивных праздников; </w:t>
      </w:r>
    </w:p>
    <w:p w:rsidR="0030656D" w:rsidRPr="00614522" w:rsidRDefault="0030656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- игровых программ; </w:t>
      </w:r>
    </w:p>
    <w:p w:rsidR="0030656D" w:rsidRPr="00614522" w:rsidRDefault="0030656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- Дней здоровья; </w:t>
      </w:r>
    </w:p>
    <w:p w:rsidR="003E183D" w:rsidRPr="00614522" w:rsidRDefault="0030656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>- иных мероприятий.</w:t>
      </w:r>
    </w:p>
    <w:p w:rsidR="00627F18" w:rsidRPr="00614522" w:rsidRDefault="00627F18" w:rsidP="00F3457D">
      <w:pPr>
        <w:rPr>
          <w:rFonts w:ascii="Times New Roman" w:hAnsi="Times New Roman" w:cs="Times New Roman"/>
          <w:sz w:val="24"/>
          <w:szCs w:val="24"/>
        </w:rPr>
      </w:pPr>
    </w:p>
    <w:p w:rsidR="00627F18" w:rsidRPr="00614522" w:rsidRDefault="00627F18" w:rsidP="001537D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2.5. Годовой учебно-тренировочный план </w:t>
      </w:r>
    </w:p>
    <w:p w:rsidR="00627F18" w:rsidRPr="00614522" w:rsidRDefault="00627F18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осуществляется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 Дополнительная образовательная программа спортивной подготовки рассчитывается на 52 недели в год. </w:t>
      </w:r>
    </w:p>
    <w:p w:rsidR="00627F18" w:rsidRPr="00614522" w:rsidRDefault="00627F18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При включении в учебно-тренировочный процесс самостоятельной подготовки,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:rsidR="00627F18" w:rsidRPr="00614522" w:rsidRDefault="00627F18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соревнованиях. </w:t>
      </w:r>
    </w:p>
    <w:p w:rsidR="00627F18" w:rsidRPr="00614522" w:rsidRDefault="00627F18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lastRenderedPageBreak/>
        <w:t>Организация, реализующая дополнительную образовательную программу спортивной подготовки:</w:t>
      </w:r>
    </w:p>
    <w:p w:rsidR="00627F18" w:rsidRPr="00614522" w:rsidRDefault="00627F18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 - определяет сроки начала и окончания учебно-тренировочного процесса с учетом сроков проведения физкультурных и спортивных мероприятий (далее – спортивный сезон), в которых планируется участие обучающихся; </w:t>
      </w:r>
    </w:p>
    <w:p w:rsidR="00627F18" w:rsidRPr="00614522" w:rsidRDefault="00627F18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- использует следующие виды планирования учебно-тренировочного процесса: </w:t>
      </w:r>
    </w:p>
    <w:p w:rsidR="00627F18" w:rsidRPr="00614522" w:rsidRDefault="00627F18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перспективное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, позволяющее определить сроки реализации дополнительной образовательной программы спортивной подготовки с учетом олимпийского цикла; </w:t>
      </w:r>
    </w:p>
    <w:p w:rsidR="00627F18" w:rsidRPr="00614522" w:rsidRDefault="00627F18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б) ежегодное, позволяющее составить план проведения групповых и индивидуальных учебно-тренировочных занятий, промежуточной и итоговой (в случае ее проведения) аттестации; </w:t>
      </w:r>
    </w:p>
    <w:p w:rsidR="00627F18" w:rsidRPr="00614522" w:rsidRDefault="00627F18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в) ежеквартальное, позволяющее спланировать работу по проведению индивидуальных учебно-тренировочных занятий, самостоятельную работу обучающихся по индивидуальным планам, учебно-тренировочные мероприятия (сборы), участие в спортивных соревнованиях и иных физкультурных мероприятиях; </w:t>
      </w:r>
    </w:p>
    <w:p w:rsidR="00627F18" w:rsidRDefault="00627F18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г) ежемесячное, составляемое не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чем за месяц до планируемого срока проведения учебно-тренировочных занятий, включающее инструкторскую и судейскую практику, а также медико-восстановительные и другие мероприятия.</w:t>
      </w:r>
    </w:p>
    <w:p w:rsidR="00627F18" w:rsidRPr="00614522" w:rsidRDefault="00627F18" w:rsidP="00F3457D">
      <w:pPr>
        <w:rPr>
          <w:rFonts w:ascii="Times New Roman" w:hAnsi="Times New Roman" w:cs="Times New Roman"/>
          <w:b/>
          <w:sz w:val="24"/>
          <w:szCs w:val="24"/>
        </w:rPr>
      </w:pPr>
      <w:r w:rsidRPr="00614522">
        <w:rPr>
          <w:rFonts w:ascii="Times New Roman" w:hAnsi="Times New Roman" w:cs="Times New Roman"/>
          <w:b/>
          <w:sz w:val="24"/>
          <w:szCs w:val="24"/>
        </w:rPr>
        <w:t>Соотношение видов спортивной подготовки и иных мероприятий в структуре учебно-тренировочного процесса на этапах спортивной подготовки</w:t>
      </w:r>
    </w:p>
    <w:tbl>
      <w:tblPr>
        <w:tblStyle w:val="a3"/>
        <w:tblW w:w="0" w:type="auto"/>
        <w:tblLayout w:type="fixed"/>
        <w:tblLook w:val="04A0"/>
      </w:tblPr>
      <w:tblGrid>
        <w:gridCol w:w="560"/>
        <w:gridCol w:w="2525"/>
        <w:gridCol w:w="730"/>
        <w:gridCol w:w="17"/>
        <w:gridCol w:w="1016"/>
        <w:gridCol w:w="1155"/>
        <w:gridCol w:w="1255"/>
        <w:gridCol w:w="2234"/>
      </w:tblGrid>
      <w:tr w:rsidR="00627F18" w:rsidRPr="00614522" w:rsidTr="00353BAC">
        <w:trPr>
          <w:trHeight w:val="252"/>
        </w:trPr>
        <w:tc>
          <w:tcPr>
            <w:tcW w:w="560" w:type="dxa"/>
            <w:vMerge w:val="restart"/>
          </w:tcPr>
          <w:p w:rsidR="00627F18" w:rsidRPr="00614522" w:rsidRDefault="00627F18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5" w:type="dxa"/>
            <w:vMerge w:val="restart"/>
          </w:tcPr>
          <w:p w:rsidR="00627F18" w:rsidRPr="00614522" w:rsidRDefault="00627F18" w:rsidP="00627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Виды спортивной подготовки и иные мероприятия</w:t>
            </w:r>
          </w:p>
        </w:tc>
        <w:tc>
          <w:tcPr>
            <w:tcW w:w="6407" w:type="dxa"/>
            <w:gridSpan w:val="6"/>
          </w:tcPr>
          <w:p w:rsidR="00627F18" w:rsidRPr="00614522" w:rsidRDefault="00627F18" w:rsidP="00627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Этапы и годы спортивной подготовки</w:t>
            </w:r>
          </w:p>
        </w:tc>
      </w:tr>
      <w:tr w:rsidR="00627F18" w:rsidRPr="00614522" w:rsidTr="00353BAC">
        <w:trPr>
          <w:trHeight w:val="301"/>
        </w:trPr>
        <w:tc>
          <w:tcPr>
            <w:tcW w:w="560" w:type="dxa"/>
            <w:vMerge/>
          </w:tcPr>
          <w:p w:rsidR="00627F18" w:rsidRPr="00614522" w:rsidRDefault="00627F18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627F18" w:rsidRPr="00614522" w:rsidRDefault="00627F18" w:rsidP="00627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gridSpan w:val="3"/>
          </w:tcPr>
          <w:p w:rsidR="00627F18" w:rsidRPr="00614522" w:rsidRDefault="00627F18" w:rsidP="00627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410" w:type="dxa"/>
            <w:gridSpan w:val="2"/>
          </w:tcPr>
          <w:p w:rsidR="00627F18" w:rsidRPr="00614522" w:rsidRDefault="00627F18" w:rsidP="00627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234" w:type="dxa"/>
            <w:vMerge w:val="restart"/>
          </w:tcPr>
          <w:p w:rsidR="00627F18" w:rsidRPr="00614522" w:rsidRDefault="00627F18" w:rsidP="00627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</w:tr>
      <w:tr w:rsidR="00627F18" w:rsidRPr="00614522" w:rsidTr="00353BAC">
        <w:tc>
          <w:tcPr>
            <w:tcW w:w="560" w:type="dxa"/>
            <w:vMerge/>
          </w:tcPr>
          <w:p w:rsidR="00627F18" w:rsidRPr="00614522" w:rsidRDefault="00627F18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627F18" w:rsidRPr="00614522" w:rsidRDefault="00627F18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  <w:gridSpan w:val="2"/>
          </w:tcPr>
          <w:p w:rsidR="00627F18" w:rsidRPr="00614522" w:rsidRDefault="00627F18" w:rsidP="00627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До года</w:t>
            </w:r>
          </w:p>
        </w:tc>
        <w:tc>
          <w:tcPr>
            <w:tcW w:w="1016" w:type="dxa"/>
          </w:tcPr>
          <w:p w:rsidR="00627F18" w:rsidRPr="00614522" w:rsidRDefault="00627F18" w:rsidP="00627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Свыше года</w:t>
            </w:r>
          </w:p>
        </w:tc>
        <w:tc>
          <w:tcPr>
            <w:tcW w:w="1155" w:type="dxa"/>
          </w:tcPr>
          <w:p w:rsidR="00627F18" w:rsidRPr="00614522" w:rsidRDefault="00627F18" w:rsidP="0013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До трех лет</w:t>
            </w:r>
          </w:p>
        </w:tc>
        <w:tc>
          <w:tcPr>
            <w:tcW w:w="1255" w:type="dxa"/>
          </w:tcPr>
          <w:p w:rsidR="00627F18" w:rsidRPr="00614522" w:rsidRDefault="00627F18" w:rsidP="0013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Свыше трех года</w:t>
            </w:r>
          </w:p>
        </w:tc>
        <w:tc>
          <w:tcPr>
            <w:tcW w:w="2234" w:type="dxa"/>
            <w:vMerge/>
          </w:tcPr>
          <w:p w:rsidR="00627F18" w:rsidRPr="00614522" w:rsidRDefault="00627F18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7F18" w:rsidRPr="00614522" w:rsidTr="00353BAC">
        <w:tc>
          <w:tcPr>
            <w:tcW w:w="560" w:type="dxa"/>
          </w:tcPr>
          <w:p w:rsidR="00627F18" w:rsidRPr="00614522" w:rsidRDefault="00627F18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25" w:type="dxa"/>
          </w:tcPr>
          <w:p w:rsidR="00627F18" w:rsidRPr="00614522" w:rsidRDefault="00627F18" w:rsidP="00136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730" w:type="dxa"/>
            <w:vAlign w:val="center"/>
          </w:tcPr>
          <w:p w:rsidR="00627F18" w:rsidRPr="00353BAC" w:rsidRDefault="00627F18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33" w:type="dxa"/>
            <w:gridSpan w:val="2"/>
            <w:vAlign w:val="center"/>
          </w:tcPr>
          <w:p w:rsidR="00627F18" w:rsidRPr="00353BAC" w:rsidRDefault="00627F18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55" w:type="dxa"/>
            <w:vAlign w:val="center"/>
          </w:tcPr>
          <w:p w:rsidR="00627F18" w:rsidRPr="00353BAC" w:rsidRDefault="00627F18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55" w:type="dxa"/>
            <w:vAlign w:val="center"/>
          </w:tcPr>
          <w:p w:rsidR="00627F18" w:rsidRPr="00353BAC" w:rsidRDefault="00627F18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34" w:type="dxa"/>
            <w:vAlign w:val="center"/>
          </w:tcPr>
          <w:p w:rsidR="00627F18" w:rsidRPr="00353BAC" w:rsidRDefault="00627F18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627F18" w:rsidRPr="00614522" w:rsidTr="00353BAC">
        <w:tc>
          <w:tcPr>
            <w:tcW w:w="560" w:type="dxa"/>
          </w:tcPr>
          <w:p w:rsidR="00627F18" w:rsidRPr="00614522" w:rsidRDefault="00627F18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25" w:type="dxa"/>
          </w:tcPr>
          <w:p w:rsidR="00627F18" w:rsidRPr="00614522" w:rsidRDefault="00627F18" w:rsidP="00136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730" w:type="dxa"/>
            <w:vAlign w:val="center"/>
          </w:tcPr>
          <w:p w:rsidR="00627F18" w:rsidRPr="00353BAC" w:rsidRDefault="00627F18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33" w:type="dxa"/>
            <w:gridSpan w:val="2"/>
            <w:vAlign w:val="center"/>
          </w:tcPr>
          <w:p w:rsidR="00627F18" w:rsidRPr="00353BAC" w:rsidRDefault="00627F18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55" w:type="dxa"/>
            <w:vAlign w:val="center"/>
          </w:tcPr>
          <w:p w:rsidR="00627F18" w:rsidRPr="00353BAC" w:rsidRDefault="00627F18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255" w:type="dxa"/>
            <w:vAlign w:val="center"/>
          </w:tcPr>
          <w:p w:rsidR="00627F18" w:rsidRPr="00353BAC" w:rsidRDefault="00627F18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234" w:type="dxa"/>
            <w:vAlign w:val="center"/>
          </w:tcPr>
          <w:p w:rsidR="00627F18" w:rsidRPr="00353BAC" w:rsidRDefault="00627F18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627F18" w:rsidRPr="00614522" w:rsidTr="00353BAC">
        <w:tc>
          <w:tcPr>
            <w:tcW w:w="560" w:type="dxa"/>
          </w:tcPr>
          <w:p w:rsidR="00627F18" w:rsidRPr="00614522" w:rsidRDefault="00627F18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25" w:type="dxa"/>
          </w:tcPr>
          <w:p w:rsidR="00627F18" w:rsidRPr="00614522" w:rsidRDefault="00627F18" w:rsidP="00136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730" w:type="dxa"/>
            <w:vAlign w:val="center"/>
          </w:tcPr>
          <w:p w:rsidR="00627F18" w:rsidRPr="00353BAC" w:rsidRDefault="00627F18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3" w:type="dxa"/>
            <w:gridSpan w:val="2"/>
            <w:vAlign w:val="center"/>
          </w:tcPr>
          <w:p w:rsidR="00627F18" w:rsidRPr="00353BAC" w:rsidRDefault="00627F18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5" w:type="dxa"/>
            <w:vAlign w:val="center"/>
          </w:tcPr>
          <w:p w:rsidR="00627F18" w:rsidRPr="00353BAC" w:rsidRDefault="00627F18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5" w:type="dxa"/>
            <w:vAlign w:val="center"/>
          </w:tcPr>
          <w:p w:rsidR="00627F18" w:rsidRPr="00353BAC" w:rsidRDefault="00627F18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234" w:type="dxa"/>
            <w:vAlign w:val="center"/>
          </w:tcPr>
          <w:p w:rsidR="00627F18" w:rsidRPr="00353BAC" w:rsidRDefault="00627F18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627F18" w:rsidRPr="00614522" w:rsidTr="00353BAC">
        <w:tc>
          <w:tcPr>
            <w:tcW w:w="560" w:type="dxa"/>
          </w:tcPr>
          <w:p w:rsidR="00627F18" w:rsidRPr="00614522" w:rsidRDefault="00627F18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25" w:type="dxa"/>
          </w:tcPr>
          <w:p w:rsidR="00627F18" w:rsidRPr="00614522" w:rsidRDefault="00627F18" w:rsidP="00136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730" w:type="dxa"/>
            <w:vAlign w:val="center"/>
          </w:tcPr>
          <w:p w:rsidR="00627F18" w:rsidRPr="00353BAC" w:rsidRDefault="00621364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033" w:type="dxa"/>
            <w:gridSpan w:val="2"/>
            <w:vAlign w:val="center"/>
          </w:tcPr>
          <w:p w:rsidR="00627F18" w:rsidRPr="00353BAC" w:rsidRDefault="00621364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155" w:type="dxa"/>
            <w:vAlign w:val="center"/>
          </w:tcPr>
          <w:p w:rsidR="00627F18" w:rsidRPr="00353BAC" w:rsidRDefault="00621364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255" w:type="dxa"/>
            <w:vAlign w:val="center"/>
          </w:tcPr>
          <w:p w:rsidR="00627F18" w:rsidRPr="00353BAC" w:rsidRDefault="00621364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2234" w:type="dxa"/>
            <w:vAlign w:val="center"/>
          </w:tcPr>
          <w:p w:rsidR="00627F18" w:rsidRPr="00353BAC" w:rsidRDefault="00621364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</w:tr>
      <w:tr w:rsidR="00627F18" w:rsidRPr="00614522" w:rsidTr="00353BAC">
        <w:tc>
          <w:tcPr>
            <w:tcW w:w="560" w:type="dxa"/>
          </w:tcPr>
          <w:p w:rsidR="00627F18" w:rsidRPr="00614522" w:rsidRDefault="00627F18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25" w:type="dxa"/>
          </w:tcPr>
          <w:p w:rsidR="00627F18" w:rsidRPr="00614522" w:rsidRDefault="00627F18" w:rsidP="00136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Тактическая, теоретическая, психологическая подготовка</w:t>
            </w:r>
          </w:p>
        </w:tc>
        <w:tc>
          <w:tcPr>
            <w:tcW w:w="730" w:type="dxa"/>
            <w:vAlign w:val="center"/>
          </w:tcPr>
          <w:p w:rsidR="00627F18" w:rsidRPr="00353BAC" w:rsidRDefault="00621364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3" w:type="dxa"/>
            <w:gridSpan w:val="2"/>
            <w:vAlign w:val="center"/>
          </w:tcPr>
          <w:p w:rsidR="00627F18" w:rsidRPr="00353BAC" w:rsidRDefault="00621364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5" w:type="dxa"/>
            <w:vAlign w:val="center"/>
          </w:tcPr>
          <w:p w:rsidR="00627F18" w:rsidRPr="00353BAC" w:rsidRDefault="00621364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5" w:type="dxa"/>
            <w:vAlign w:val="center"/>
          </w:tcPr>
          <w:p w:rsidR="00627F18" w:rsidRPr="00353BAC" w:rsidRDefault="00621364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34" w:type="dxa"/>
            <w:vAlign w:val="center"/>
          </w:tcPr>
          <w:p w:rsidR="00627F18" w:rsidRPr="00353BAC" w:rsidRDefault="00621364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27F18" w:rsidRPr="00614522" w:rsidTr="00353BAC">
        <w:tc>
          <w:tcPr>
            <w:tcW w:w="560" w:type="dxa"/>
          </w:tcPr>
          <w:p w:rsidR="00627F18" w:rsidRPr="00614522" w:rsidRDefault="00627F18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25" w:type="dxa"/>
          </w:tcPr>
          <w:p w:rsidR="00627F18" w:rsidRPr="00614522" w:rsidRDefault="00627F18" w:rsidP="00136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Хореографическая подготовка</w:t>
            </w:r>
          </w:p>
        </w:tc>
        <w:tc>
          <w:tcPr>
            <w:tcW w:w="730" w:type="dxa"/>
            <w:vAlign w:val="center"/>
          </w:tcPr>
          <w:p w:rsidR="00627F18" w:rsidRPr="00353BAC" w:rsidRDefault="00621364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33" w:type="dxa"/>
            <w:gridSpan w:val="2"/>
            <w:vAlign w:val="center"/>
          </w:tcPr>
          <w:p w:rsidR="00627F18" w:rsidRPr="00353BAC" w:rsidRDefault="00621364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55" w:type="dxa"/>
            <w:vAlign w:val="center"/>
          </w:tcPr>
          <w:p w:rsidR="00627F18" w:rsidRPr="00353BAC" w:rsidRDefault="00621364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55" w:type="dxa"/>
            <w:vAlign w:val="center"/>
          </w:tcPr>
          <w:p w:rsidR="00627F18" w:rsidRPr="00353BAC" w:rsidRDefault="00621364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234" w:type="dxa"/>
            <w:vAlign w:val="center"/>
          </w:tcPr>
          <w:p w:rsidR="00627F18" w:rsidRPr="00353BAC" w:rsidRDefault="00621364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627F18" w:rsidRPr="00614522" w:rsidTr="00353BAC">
        <w:tc>
          <w:tcPr>
            <w:tcW w:w="560" w:type="dxa"/>
          </w:tcPr>
          <w:p w:rsidR="00627F18" w:rsidRPr="00614522" w:rsidRDefault="00627F18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25" w:type="dxa"/>
          </w:tcPr>
          <w:p w:rsidR="00627F18" w:rsidRPr="00614522" w:rsidRDefault="00627F18" w:rsidP="001363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Инструкторская и судейская практика</w:t>
            </w:r>
          </w:p>
        </w:tc>
        <w:tc>
          <w:tcPr>
            <w:tcW w:w="730" w:type="dxa"/>
            <w:vAlign w:val="center"/>
          </w:tcPr>
          <w:p w:rsidR="00627F18" w:rsidRPr="00353BAC" w:rsidRDefault="00621364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3" w:type="dxa"/>
            <w:gridSpan w:val="2"/>
            <w:vAlign w:val="center"/>
          </w:tcPr>
          <w:p w:rsidR="00627F18" w:rsidRPr="00353BAC" w:rsidRDefault="00621364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  <w:vAlign w:val="center"/>
          </w:tcPr>
          <w:p w:rsidR="00627F18" w:rsidRPr="00353BAC" w:rsidRDefault="00621364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55" w:type="dxa"/>
            <w:vAlign w:val="center"/>
          </w:tcPr>
          <w:p w:rsidR="00627F18" w:rsidRPr="00353BAC" w:rsidRDefault="00621364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34" w:type="dxa"/>
            <w:vAlign w:val="center"/>
          </w:tcPr>
          <w:p w:rsidR="00627F18" w:rsidRPr="00353BAC" w:rsidRDefault="00621364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627F18" w:rsidRPr="00614522" w:rsidTr="00353BAC">
        <w:tc>
          <w:tcPr>
            <w:tcW w:w="560" w:type="dxa"/>
          </w:tcPr>
          <w:p w:rsidR="00627F18" w:rsidRPr="00614522" w:rsidRDefault="00627F18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25" w:type="dxa"/>
          </w:tcPr>
          <w:p w:rsidR="00627F18" w:rsidRPr="00614522" w:rsidRDefault="00627F18" w:rsidP="001363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Медицинские, медико</w:t>
            </w:r>
            <w:r w:rsidR="00621364" w:rsidRPr="006145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биологические, восстановительные мероприятия, тестирование и контроль</w:t>
            </w:r>
          </w:p>
        </w:tc>
        <w:tc>
          <w:tcPr>
            <w:tcW w:w="730" w:type="dxa"/>
            <w:vAlign w:val="center"/>
          </w:tcPr>
          <w:p w:rsidR="00627F18" w:rsidRPr="00353BAC" w:rsidRDefault="00621364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3" w:type="dxa"/>
            <w:gridSpan w:val="2"/>
            <w:vAlign w:val="center"/>
          </w:tcPr>
          <w:p w:rsidR="00627F18" w:rsidRPr="00353BAC" w:rsidRDefault="00621364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5" w:type="dxa"/>
            <w:vAlign w:val="center"/>
          </w:tcPr>
          <w:p w:rsidR="00627F18" w:rsidRPr="00353BAC" w:rsidRDefault="00621364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5" w:type="dxa"/>
            <w:vAlign w:val="center"/>
          </w:tcPr>
          <w:p w:rsidR="00627F18" w:rsidRPr="00353BAC" w:rsidRDefault="00621364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34" w:type="dxa"/>
            <w:vAlign w:val="center"/>
          </w:tcPr>
          <w:p w:rsidR="00627F18" w:rsidRPr="00353BAC" w:rsidRDefault="00621364" w:rsidP="0062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</w:tbl>
    <w:p w:rsidR="00627F18" w:rsidRPr="00614522" w:rsidRDefault="00AC2C89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lastRenderedPageBreak/>
        <w:t>Годовой учебно-тренировочный план с учетом соотношения видов спортивной подготовки и иных мероприятий в структуре учебно-тренировочного процесса на этапах спортивной подготовки приведен в Приложении № 1 к Программе.</w:t>
      </w:r>
    </w:p>
    <w:p w:rsidR="004F3B3D" w:rsidRPr="00614522" w:rsidRDefault="001363F0" w:rsidP="001537D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2.6. Воспитательная работа </w:t>
      </w:r>
    </w:p>
    <w:p w:rsidR="004F3B3D" w:rsidRPr="00614522" w:rsidRDefault="001363F0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Воспитательная работа с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юными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фигуристам должна носить систематический и планомерный характер. Она теснейшим образом связана с учебно-тренировочным процессом и проводится повседневно на учебно-тренировочных занятиях, соревнованиях и в свободное от занятий время на основе предварительно разработанного плана. Такой план должен включать в себя следующие разделы: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деятельность,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деятельность, патриотическое, трудовое, нравственное воспитание обучающихся, развитие творческого мышления, формирование здорового коллектива. Планом предусматривается связь с родителями фигуристов, с учебными заведениями. </w:t>
      </w:r>
    </w:p>
    <w:p w:rsidR="004F3B3D" w:rsidRPr="00614522" w:rsidRDefault="001363F0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В качестве средств и форм воспитательного воздействия используют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учебнотренировочные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занятия, лекции, собрания, беседы, встречи с интересными людьми, культпоходы, конкурсы, субботники, наставничество опытных спортсменов. </w:t>
      </w:r>
    </w:p>
    <w:p w:rsidR="004F3B3D" w:rsidRPr="00614522" w:rsidRDefault="001363F0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>Наиболее важным в формировании фигуриста высокой квалификации является воспитание трудолюбия, добросовестного отношения к учебно-тренировочной и соревновательной деятельности, а также к общественно-полезному труду. Для воспитания устойчивых привычек к труду и к преодолению трудностей в учебно-тренировочном процессе практикуют постоянное усложнение упражнений и заданий, жесткие тренировочные нагрузки, силовые единоборства, объемные самостоятельные занятия по совершенствованию технико-тактического мастерства.</w:t>
      </w:r>
    </w:p>
    <w:p w:rsidR="004F3B3D" w:rsidRPr="00614522" w:rsidRDefault="001363F0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 Эффективность воспитательной работы во многом определяется проведением воспитательных мероприятий: </w:t>
      </w:r>
    </w:p>
    <w:p w:rsidR="004F3B3D" w:rsidRPr="00614522" w:rsidRDefault="001363F0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• торжественный прием вновь поступивших; </w:t>
      </w:r>
    </w:p>
    <w:p w:rsidR="004F3B3D" w:rsidRPr="00614522" w:rsidRDefault="001363F0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• проводы выпускников; </w:t>
      </w:r>
    </w:p>
    <w:p w:rsidR="004F3B3D" w:rsidRPr="00614522" w:rsidRDefault="001363F0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• просмотр соревнований и их обсуждение; </w:t>
      </w:r>
    </w:p>
    <w:p w:rsidR="004F3B3D" w:rsidRPr="00614522" w:rsidRDefault="001363F0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• регулярное подведение итогов спортивной и образовательной деятельности учащихся; </w:t>
      </w:r>
    </w:p>
    <w:p w:rsidR="004F3B3D" w:rsidRPr="00614522" w:rsidRDefault="001363F0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• проведение праздников; </w:t>
      </w:r>
    </w:p>
    <w:p w:rsidR="004F3B3D" w:rsidRPr="00614522" w:rsidRDefault="001363F0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• встречи со знаменитыми людьми; </w:t>
      </w:r>
    </w:p>
    <w:p w:rsidR="004F3B3D" w:rsidRPr="00614522" w:rsidRDefault="001363F0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• тематические диспуты и беседы; </w:t>
      </w:r>
    </w:p>
    <w:p w:rsidR="004F3B3D" w:rsidRPr="00614522" w:rsidRDefault="001363F0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• экскурсии, культпоходы в театры, музеи, выставки; </w:t>
      </w:r>
    </w:p>
    <w:p w:rsidR="004F3B3D" w:rsidRPr="00614522" w:rsidRDefault="001363F0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• трудовые сборы и субботники; </w:t>
      </w:r>
    </w:p>
    <w:p w:rsidR="004F3B3D" w:rsidRPr="00614522" w:rsidRDefault="001363F0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• оформление стендов и газет. </w:t>
      </w:r>
    </w:p>
    <w:p w:rsidR="001363F0" w:rsidRPr="00614522" w:rsidRDefault="002A727D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 </w:t>
      </w:r>
      <w:r w:rsidR="001363F0" w:rsidRPr="00614522">
        <w:rPr>
          <w:rFonts w:ascii="Times New Roman" w:hAnsi="Times New Roman" w:cs="Times New Roman"/>
          <w:sz w:val="24"/>
          <w:szCs w:val="24"/>
        </w:rPr>
        <w:t xml:space="preserve">В решении задач воспитательной работы важное место занимает самовоспитание юного фигуриста. Самовоспитание включает принятие самим обучающимся обязательств по исправлению или совершенствованию комплекса его качеств и свойств. Особенно </w:t>
      </w:r>
      <w:proofErr w:type="gramStart"/>
      <w:r w:rsidR="001363F0" w:rsidRPr="00614522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="001363F0" w:rsidRPr="00614522">
        <w:rPr>
          <w:rFonts w:ascii="Times New Roman" w:hAnsi="Times New Roman" w:cs="Times New Roman"/>
          <w:sz w:val="24"/>
          <w:szCs w:val="24"/>
        </w:rPr>
        <w:t xml:space="preserve"> имеет самовоспитание морально-волевых и нравственных качеств.</w:t>
      </w:r>
    </w:p>
    <w:tbl>
      <w:tblPr>
        <w:tblStyle w:val="a3"/>
        <w:tblW w:w="0" w:type="auto"/>
        <w:tblLook w:val="04A0"/>
      </w:tblPr>
      <w:tblGrid>
        <w:gridCol w:w="576"/>
        <w:gridCol w:w="2819"/>
        <w:gridCol w:w="3952"/>
        <w:gridCol w:w="2224"/>
      </w:tblGrid>
      <w:tr w:rsidR="005A3B47" w:rsidRPr="00614522" w:rsidTr="00614522">
        <w:tc>
          <w:tcPr>
            <w:tcW w:w="560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1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3961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29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5A3B47" w:rsidRPr="00614522" w:rsidTr="00614522">
        <w:tc>
          <w:tcPr>
            <w:tcW w:w="560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011" w:type="dxa"/>
            <w:gridSpan w:val="3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(для обучающихся учебно-тренировочного этапа (этапа спортивной специализации) 3-6 года обучения, этапа совершенствования спортивного мастерства и этапа высшего спортивного мастерства</w:t>
            </w:r>
            <w:proofErr w:type="gramEnd"/>
          </w:p>
        </w:tc>
      </w:tr>
      <w:tr w:rsidR="005A3B47" w:rsidRPr="00614522" w:rsidTr="00614522">
        <w:tc>
          <w:tcPr>
            <w:tcW w:w="560" w:type="dxa"/>
          </w:tcPr>
          <w:p w:rsidR="005A3B47" w:rsidRPr="00614522" w:rsidRDefault="00353BAC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821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Судейская практика</w:t>
            </w:r>
          </w:p>
        </w:tc>
        <w:tc>
          <w:tcPr>
            <w:tcW w:w="3961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Судейство спортивных соревнований различного уровня.</w:t>
            </w:r>
          </w:p>
        </w:tc>
        <w:tc>
          <w:tcPr>
            <w:tcW w:w="2229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A3B47" w:rsidRPr="00614522" w:rsidTr="00614522">
        <w:tc>
          <w:tcPr>
            <w:tcW w:w="560" w:type="dxa"/>
          </w:tcPr>
          <w:p w:rsidR="005A3B47" w:rsidRPr="00614522" w:rsidRDefault="00353BAC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2821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Инструкторская практика</w:t>
            </w:r>
          </w:p>
        </w:tc>
        <w:tc>
          <w:tcPr>
            <w:tcW w:w="3961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Проведение учебно-тренировочных занятий, мастер-классов для обучающихся этапа начальной подготовки</w:t>
            </w:r>
            <w:proofErr w:type="gramEnd"/>
          </w:p>
        </w:tc>
        <w:tc>
          <w:tcPr>
            <w:tcW w:w="2229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A3B47" w:rsidRPr="00614522" w:rsidTr="00614522">
        <w:tc>
          <w:tcPr>
            <w:tcW w:w="560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011" w:type="dxa"/>
            <w:gridSpan w:val="3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Здоровьесберегающая</w:t>
            </w:r>
            <w:proofErr w:type="spellEnd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</w:tr>
      <w:tr w:rsidR="005A3B47" w:rsidRPr="00614522" w:rsidTr="00614522">
        <w:tc>
          <w:tcPr>
            <w:tcW w:w="560" w:type="dxa"/>
          </w:tcPr>
          <w:p w:rsidR="005A3B47" w:rsidRPr="00614522" w:rsidRDefault="00353BAC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2821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614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мероприятий, направленных на формирование здорового образа жизни</w:t>
            </w:r>
          </w:p>
        </w:tc>
        <w:tc>
          <w:tcPr>
            <w:tcW w:w="3961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Дни здоровья и спорта, спортивные праздники, в рамках которых </w:t>
            </w:r>
            <w:r w:rsidRPr="00614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предусмотрено: - формирование знаний и умений 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 Акции по пропаганде здорового образа жизни, предусматривающие: - формирование ответственного отношения к своему здоровью; - установку на здоровый образ жизни (здоровое питание, соблюдение гигиенических правил, сбалансированный режим занятий и отдыха); - формирование потребности в регулярной физической активности; - осознание последствий и неприятие вредных привычек (употребление алкоголя, наркотиков, курение)</w:t>
            </w:r>
          </w:p>
        </w:tc>
        <w:tc>
          <w:tcPr>
            <w:tcW w:w="2229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5A3B47" w:rsidRPr="00614522" w:rsidTr="00614522">
        <w:tc>
          <w:tcPr>
            <w:tcW w:w="560" w:type="dxa"/>
          </w:tcPr>
          <w:p w:rsidR="005A3B47" w:rsidRPr="00614522" w:rsidRDefault="00353BAC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821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Здоровьесберегаю</w:t>
            </w:r>
            <w:proofErr w:type="spellEnd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щее</w:t>
            </w:r>
            <w:proofErr w:type="spellEnd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в системе </w:t>
            </w:r>
            <w:proofErr w:type="spell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учебнотренировочных</w:t>
            </w:r>
            <w:proofErr w:type="spellEnd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и соревновательной деятельности</w:t>
            </w:r>
          </w:p>
        </w:tc>
        <w:tc>
          <w:tcPr>
            <w:tcW w:w="3961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занятия, беседы с обучающимися, направленные на: - формирование знаний и навыков, связанных с соблюдением техники безопасности при занятиях фигурным катанием; - формирование способности адаптироваться к стрессовым ситуациям, умения управлять собственным эмоциональным состоянием в соревновательный период</w:t>
            </w:r>
            <w:proofErr w:type="gramEnd"/>
          </w:p>
        </w:tc>
        <w:tc>
          <w:tcPr>
            <w:tcW w:w="2229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B47" w:rsidRPr="00614522" w:rsidTr="00614522">
        <w:tc>
          <w:tcPr>
            <w:tcW w:w="560" w:type="dxa"/>
          </w:tcPr>
          <w:p w:rsidR="005A3B47" w:rsidRPr="00614522" w:rsidRDefault="00353BAC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2821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Режим питания и отдыха</w:t>
            </w:r>
          </w:p>
        </w:tc>
        <w:tc>
          <w:tcPr>
            <w:tcW w:w="3961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деятельность и восстановительные процессы обучающихся: - формирование навыков правильного режима дня с учетом спортивного режима (продолжительности </w:t>
            </w:r>
            <w:proofErr w:type="spell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учебнотренировочного</w:t>
            </w:r>
            <w:proofErr w:type="spellEnd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</w:t>
            </w:r>
            <w:proofErr w:type="gramEnd"/>
          </w:p>
        </w:tc>
        <w:tc>
          <w:tcPr>
            <w:tcW w:w="2229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A3B47" w:rsidRPr="00614522" w:rsidTr="00614522">
        <w:tc>
          <w:tcPr>
            <w:tcW w:w="560" w:type="dxa"/>
          </w:tcPr>
          <w:p w:rsidR="005A3B47" w:rsidRPr="00614522" w:rsidRDefault="00353BAC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11" w:type="dxa"/>
            <w:gridSpan w:val="3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 </w:t>
            </w:r>
            <w:proofErr w:type="gram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A3B47" w:rsidRPr="00614522" w:rsidTr="00614522">
        <w:tc>
          <w:tcPr>
            <w:tcW w:w="560" w:type="dxa"/>
          </w:tcPr>
          <w:p w:rsidR="005A3B47" w:rsidRPr="00614522" w:rsidRDefault="00353BAC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2821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3961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Беседы, встречи, диспуты, другие мероприятия с приглашением именитых спортсменов, тренеров и </w:t>
            </w:r>
            <w:r w:rsidRPr="00614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ветеранов спорта с обучающимися, направленные на: - воспитание патриотизма, чувства ответственности перед Родиной, гордости за свой край, свою Родину; - воспитание уважения к государственным символам (герб, флаг, гимн);</w:t>
            </w:r>
            <w:proofErr w:type="gramEnd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готовности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регионе; - воспитание культуры поведения болельщиков и спортсменов на соревнованиях</w:t>
            </w:r>
          </w:p>
        </w:tc>
        <w:tc>
          <w:tcPr>
            <w:tcW w:w="2229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5A3B47" w:rsidRPr="00614522" w:rsidTr="00614522">
        <w:tc>
          <w:tcPr>
            <w:tcW w:w="560" w:type="dxa"/>
          </w:tcPr>
          <w:p w:rsidR="005A3B47" w:rsidRPr="00614522" w:rsidRDefault="00353BAC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3.2</w:t>
            </w:r>
          </w:p>
        </w:tc>
        <w:tc>
          <w:tcPr>
            <w:tcW w:w="2821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 (участие в физкультурных мероприятиях и спортивных соревнованиях и иных мероприятиях, посвященных дням воинской славы и памятным датам России)</w:t>
            </w:r>
          </w:p>
        </w:tc>
        <w:tc>
          <w:tcPr>
            <w:tcW w:w="3961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Участие в: - физкультурных и спортивно-массовых мероприятиях, спортивных соревнованиях, в том числе в парадах, церемониях открытия (закрытия), награждения на указанных мероприятиях (подъем государственного флага, исполнение государственного гимна, проведение спортивного парада, вручение наград и наградной атрибутики и т.д.); - тематических физкультурно-спортивных праздниках, посвященных дням воинской славы и памятным датам России</w:t>
            </w:r>
          </w:p>
        </w:tc>
        <w:tc>
          <w:tcPr>
            <w:tcW w:w="2229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проведения </w:t>
            </w:r>
            <w:proofErr w:type="gram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 </w:t>
            </w:r>
            <w:proofErr w:type="spell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proofErr w:type="spellEnd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  <w:proofErr w:type="spellEnd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спортивных </w:t>
            </w:r>
            <w:proofErr w:type="spell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соревнова</w:t>
            </w:r>
            <w:proofErr w:type="spellEnd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</w:tc>
      </w:tr>
      <w:tr w:rsidR="005A3B47" w:rsidRPr="00614522" w:rsidTr="00614522">
        <w:tc>
          <w:tcPr>
            <w:tcW w:w="560" w:type="dxa"/>
          </w:tcPr>
          <w:p w:rsidR="005A3B47" w:rsidRPr="00614522" w:rsidRDefault="00353BAC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11" w:type="dxa"/>
            <w:gridSpan w:val="3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мышления</w:t>
            </w:r>
          </w:p>
        </w:tc>
      </w:tr>
      <w:tr w:rsidR="005A3B47" w:rsidRPr="00614522" w:rsidTr="00614522">
        <w:tc>
          <w:tcPr>
            <w:tcW w:w="560" w:type="dxa"/>
          </w:tcPr>
          <w:p w:rsidR="005A3B47" w:rsidRPr="00614522" w:rsidRDefault="00353BAC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2821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3961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Семинары, мастер-классы, показательные выступления для обучающихся, творческие конкурсы, направленные на: - развитие творческого мышления; - формирование навыков командного взаимодействия; - формирование умений и навыков, способствующих достижению высоких спортивных результатов; - расширение общего кругозора обучающихся </w:t>
            </w:r>
            <w:proofErr w:type="gramEnd"/>
          </w:p>
        </w:tc>
        <w:tc>
          <w:tcPr>
            <w:tcW w:w="2229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A3B47" w:rsidRPr="00614522" w:rsidTr="00614522">
        <w:tc>
          <w:tcPr>
            <w:tcW w:w="560" w:type="dxa"/>
          </w:tcPr>
          <w:p w:rsidR="005A3B47" w:rsidRPr="00614522" w:rsidRDefault="00353BAC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11" w:type="dxa"/>
            <w:gridSpan w:val="3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Нравственное </w:t>
            </w:r>
            <w:proofErr w:type="spell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воспитани</w:t>
            </w:r>
            <w:proofErr w:type="spellEnd"/>
          </w:p>
        </w:tc>
      </w:tr>
      <w:tr w:rsidR="005A3B47" w:rsidRPr="00614522" w:rsidTr="00614522">
        <w:tc>
          <w:tcPr>
            <w:tcW w:w="560" w:type="dxa"/>
          </w:tcPr>
          <w:p w:rsidR="005A3B47" w:rsidRPr="00614522" w:rsidRDefault="00353BAC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2821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поведения </w:t>
            </w:r>
            <w:proofErr w:type="gram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проведения </w:t>
            </w:r>
            <w:proofErr w:type="spell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учебнотренировочных</w:t>
            </w:r>
            <w:proofErr w:type="spellEnd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proofErr w:type="spellEnd"/>
          </w:p>
        </w:tc>
        <w:tc>
          <w:tcPr>
            <w:tcW w:w="3961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коллективизма, чувства товарищества, готовности к взаимовыручке, честности, справедливости, ответственности, настойчивости, воли, дисциплинированности через </w:t>
            </w:r>
            <w:r w:rsidRPr="00614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систему учебно-тренировочных занятий</w:t>
            </w:r>
            <w:proofErr w:type="gramEnd"/>
          </w:p>
        </w:tc>
        <w:tc>
          <w:tcPr>
            <w:tcW w:w="2229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5A3B47" w:rsidRPr="00614522" w:rsidTr="00614522">
        <w:tc>
          <w:tcPr>
            <w:tcW w:w="560" w:type="dxa"/>
          </w:tcPr>
          <w:p w:rsidR="001537DA" w:rsidRDefault="001537DA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37DA" w:rsidRPr="00353BAC" w:rsidRDefault="00353BAC" w:rsidP="00153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  <w:p w:rsidR="001537DA" w:rsidRPr="001537DA" w:rsidRDefault="001537DA" w:rsidP="00153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7DA" w:rsidRPr="001537DA" w:rsidRDefault="001537DA" w:rsidP="00153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7DA" w:rsidRPr="001537DA" w:rsidRDefault="001537DA" w:rsidP="00153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7DA" w:rsidRPr="001537DA" w:rsidRDefault="001537DA" w:rsidP="00153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B47" w:rsidRPr="001537DA" w:rsidRDefault="005A3B47" w:rsidP="00153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Культура поведения обучающихся во время проведения соревнований</w:t>
            </w:r>
          </w:p>
        </w:tc>
        <w:tc>
          <w:tcPr>
            <w:tcW w:w="3961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с </w:t>
            </w:r>
            <w:proofErr w:type="gram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направленных на соблюдение этических норм поведения в спорте: - воспитание культуры спортивного поведения, толерантности и уважения к сопернику, к спортивным судьям; - правомерное поведение </w:t>
            </w:r>
            <w:proofErr w:type="spell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болельщико</w:t>
            </w:r>
            <w:proofErr w:type="spellEnd"/>
          </w:p>
        </w:tc>
        <w:tc>
          <w:tcPr>
            <w:tcW w:w="2229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5A3B47" w:rsidRPr="00614522" w:rsidRDefault="005A3B47" w:rsidP="001537D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2.7. Мероприятия, направленные на предотвращение допинга в спорте и борьбу с ним </w:t>
      </w:r>
    </w:p>
    <w:p w:rsidR="005A3B47" w:rsidRPr="00614522" w:rsidRDefault="005A3B47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Антидопинговые мероприятия направлены на решение следующих задач: </w:t>
      </w:r>
    </w:p>
    <w:p w:rsidR="005A3B47" w:rsidRPr="00614522" w:rsidRDefault="005A3B47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1) формирование ценностно-мотивационной сферы, способствующей привитию честных способов борьбы в спорте; </w:t>
      </w:r>
    </w:p>
    <w:p w:rsidR="005A3B47" w:rsidRPr="00614522" w:rsidRDefault="005A3B47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2) опровержение стереотипного мнения о повсеместном распространении допинга в большом спорте и невозможности достижения выдающихся результатов без него, а также о том, что допинг способен заменить тренировочный процесс; </w:t>
      </w:r>
    </w:p>
    <w:p w:rsidR="005A3B47" w:rsidRPr="00614522" w:rsidRDefault="005A3B47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3) раскрытие перед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тех возможностей для роста результатов, которые дают обычные тренировочные средства, а также психологическая подготовка (развитие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стрессоустойчивости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, волевых качеств); </w:t>
      </w:r>
    </w:p>
    <w:p w:rsidR="005A3B47" w:rsidRPr="00614522" w:rsidRDefault="005A3B47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4) формирование у обучающихся более широкого взгляда на жизненные и, в частности, профессиональные перспективы, где спорт будет не самоцелью, а лишь одной из ступенек на пути к достижению жизненных успехов; </w:t>
      </w:r>
    </w:p>
    <w:p w:rsidR="005A3B47" w:rsidRPr="00614522" w:rsidRDefault="005A3B47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5) воспитание ответственности, привычки самостоятельно принимать решения и прогнозировать их возможные последствия, избегание перекладывания ответственности на третьих лиц; </w:t>
      </w:r>
    </w:p>
    <w:p w:rsidR="005A3B47" w:rsidRPr="00614522" w:rsidRDefault="005A3B47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6) пропаганда принципов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fair-play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(«честная игра»), отношения к спорту как к площадке для честной конкуренции и воспитания личностных качеств; </w:t>
      </w:r>
    </w:p>
    <w:p w:rsidR="005A3B47" w:rsidRPr="00614522" w:rsidRDefault="005A3B47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7) повышение в глазах молодежи ценности здоровья и пропаганда отношения к спорту как к способу его достижения, а не как к площадке для самоутверждения, где нужно побеждать любой ценой. </w:t>
      </w:r>
    </w:p>
    <w:p w:rsidR="005A3B47" w:rsidRPr="00614522" w:rsidRDefault="005A3B47" w:rsidP="00F3457D">
      <w:pPr>
        <w:rPr>
          <w:rFonts w:ascii="Times New Roman" w:hAnsi="Times New Roman" w:cs="Times New Roman"/>
          <w:b/>
          <w:sz w:val="24"/>
          <w:szCs w:val="24"/>
        </w:rPr>
      </w:pPr>
      <w:r w:rsidRPr="00614522">
        <w:rPr>
          <w:rFonts w:ascii="Times New Roman" w:hAnsi="Times New Roman" w:cs="Times New Roman"/>
          <w:b/>
          <w:sz w:val="24"/>
          <w:szCs w:val="24"/>
        </w:rPr>
        <w:t>План мероприятий, направленный на предотвращение допинга в спорте и борьбу с ним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3686"/>
        <w:gridCol w:w="1417"/>
        <w:gridCol w:w="3793"/>
      </w:tblGrid>
      <w:tr w:rsidR="005A3B47" w:rsidRPr="00614522" w:rsidTr="00075E48">
        <w:tc>
          <w:tcPr>
            <w:tcW w:w="675" w:type="dxa"/>
          </w:tcPr>
          <w:p w:rsidR="005A3B47" w:rsidRPr="00614522" w:rsidRDefault="005A3B47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</w:tcPr>
          <w:p w:rsidR="005A3B47" w:rsidRPr="00614522" w:rsidRDefault="006E68C8" w:rsidP="001367A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1417" w:type="dxa"/>
          </w:tcPr>
          <w:p w:rsidR="005A3B47" w:rsidRPr="00614522" w:rsidRDefault="006E68C8" w:rsidP="0013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3793" w:type="dxa"/>
          </w:tcPr>
          <w:p w:rsidR="005A3B47" w:rsidRPr="00614522" w:rsidRDefault="006E68C8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6E68C8" w:rsidRPr="00614522" w:rsidTr="00075E48">
        <w:tc>
          <w:tcPr>
            <w:tcW w:w="675" w:type="dxa"/>
          </w:tcPr>
          <w:p w:rsidR="006E68C8" w:rsidRPr="00614522" w:rsidRDefault="00353BAC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E68C8" w:rsidRPr="00614522" w:rsidRDefault="006E68C8" w:rsidP="001367A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Моральные и этические ценности физической культуры и спорта</w:t>
            </w:r>
          </w:p>
        </w:tc>
        <w:tc>
          <w:tcPr>
            <w:tcW w:w="1417" w:type="dxa"/>
          </w:tcPr>
          <w:p w:rsidR="006E68C8" w:rsidRPr="00614522" w:rsidRDefault="006E68C8" w:rsidP="00075E48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93" w:type="dxa"/>
            <w:vMerge w:val="restart"/>
          </w:tcPr>
          <w:p w:rsidR="006E68C8" w:rsidRPr="00614522" w:rsidRDefault="006E68C8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Особенности данных мероприятий на первом и втором году подготовки связаны с новым статусом ребенка – статусом спортсмена. Необходимо сформировать начальные детские убеждения о высокой нравственности физической культуры и спорта. Главной задачей антидопинговых мероприятий на первом и втором году подготовки является формирование у детей устойчивого положительного опыта соблюдения моральных и этических норм в учебно-</w:t>
            </w:r>
            <w:r w:rsidRPr="00614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тренировочной и соревновательной деятельности, и их применение в повседневной жизни, формирование основ знаний о здоровом образе жизни, профилактике вредных привычек (соответствующих данному возрасту), знаний о гигиене спортсмена. На третьем году спортивной подготовки юный спортсмен в совокупности с повторением ранее пройденного материала, обязан иметь общие представления о допинге и его вреде для здоровья спортсмена, о существовании и особенностях деятельности организаций, осуществляющих борьбу с применением допинга в спорте.</w:t>
            </w:r>
          </w:p>
        </w:tc>
      </w:tr>
      <w:tr w:rsidR="006E68C8" w:rsidRPr="00614522" w:rsidTr="00075E48">
        <w:tc>
          <w:tcPr>
            <w:tcW w:w="675" w:type="dxa"/>
          </w:tcPr>
          <w:p w:rsidR="006E68C8" w:rsidRPr="00614522" w:rsidRDefault="00353BAC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E68C8" w:rsidRPr="00614522" w:rsidRDefault="006E68C8" w:rsidP="001367A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принципом честной спортивной борьбы </w:t>
            </w:r>
            <w:proofErr w:type="spell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fair-play</w:t>
            </w:r>
            <w:proofErr w:type="spellEnd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, с пояснением его особенностей и демонстрацией примеров в спорте</w:t>
            </w:r>
          </w:p>
        </w:tc>
        <w:tc>
          <w:tcPr>
            <w:tcW w:w="1417" w:type="dxa"/>
          </w:tcPr>
          <w:p w:rsidR="006E68C8" w:rsidRPr="00614522" w:rsidRDefault="006E68C8" w:rsidP="0013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93" w:type="dxa"/>
            <w:vMerge/>
          </w:tcPr>
          <w:p w:rsidR="006E68C8" w:rsidRPr="00614522" w:rsidRDefault="006E68C8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8C8" w:rsidRPr="00614522" w:rsidTr="00075E48">
        <w:tc>
          <w:tcPr>
            <w:tcW w:w="675" w:type="dxa"/>
          </w:tcPr>
          <w:p w:rsidR="006E68C8" w:rsidRPr="00614522" w:rsidRDefault="00353BAC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6E68C8" w:rsidRPr="00614522" w:rsidRDefault="006E68C8" w:rsidP="001367A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соблюдения принципа </w:t>
            </w:r>
            <w:proofErr w:type="spell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fair-play</w:t>
            </w:r>
            <w:proofErr w:type="spellEnd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 в учебно-тренировочной и соревновательной деятельности. Примеры соблюдения принципа </w:t>
            </w:r>
            <w:proofErr w:type="spell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fair-play</w:t>
            </w:r>
            <w:proofErr w:type="spellEnd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 юными спортсменами в учебно-тренировочной и соревновательной деятельности в фигурном катании</w:t>
            </w:r>
          </w:p>
        </w:tc>
        <w:tc>
          <w:tcPr>
            <w:tcW w:w="1417" w:type="dxa"/>
          </w:tcPr>
          <w:p w:rsidR="006E68C8" w:rsidRPr="00614522" w:rsidRDefault="006E68C8" w:rsidP="0013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93" w:type="dxa"/>
            <w:vMerge/>
          </w:tcPr>
          <w:p w:rsidR="006E68C8" w:rsidRPr="00614522" w:rsidRDefault="006E68C8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8C8" w:rsidRPr="00614522" w:rsidTr="00075E48">
        <w:tc>
          <w:tcPr>
            <w:tcW w:w="675" w:type="dxa"/>
          </w:tcPr>
          <w:p w:rsidR="006E68C8" w:rsidRPr="00614522" w:rsidRDefault="00353BAC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</w:tcPr>
          <w:p w:rsidR="006E68C8" w:rsidRPr="00614522" w:rsidRDefault="006E68C8" w:rsidP="001367A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соблюдения принципа </w:t>
            </w:r>
            <w:proofErr w:type="spell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fair-play</w:t>
            </w:r>
            <w:proofErr w:type="spellEnd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 в учебно-тренировочной и соревновательной деятельности. Примеры соблюдения принципа </w:t>
            </w:r>
            <w:proofErr w:type="spell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fair-play</w:t>
            </w:r>
            <w:proofErr w:type="spellEnd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 юными спортсменами в других видах физкультурной и спортивной деятельности</w:t>
            </w:r>
          </w:p>
        </w:tc>
        <w:tc>
          <w:tcPr>
            <w:tcW w:w="1417" w:type="dxa"/>
          </w:tcPr>
          <w:p w:rsidR="006E68C8" w:rsidRPr="00614522" w:rsidRDefault="006E68C8" w:rsidP="00075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93" w:type="dxa"/>
            <w:vMerge/>
          </w:tcPr>
          <w:p w:rsidR="006E68C8" w:rsidRPr="00614522" w:rsidRDefault="006E68C8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8C8" w:rsidRPr="00614522" w:rsidTr="00075E48">
        <w:tc>
          <w:tcPr>
            <w:tcW w:w="675" w:type="dxa"/>
          </w:tcPr>
          <w:p w:rsidR="006E68C8" w:rsidRPr="00614522" w:rsidRDefault="00353BAC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686" w:type="dxa"/>
          </w:tcPr>
          <w:p w:rsidR="006E68C8" w:rsidRPr="00614522" w:rsidRDefault="006E68C8" w:rsidP="001367A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принципов </w:t>
            </w:r>
            <w:proofErr w:type="spell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fair-play</w:t>
            </w:r>
            <w:proofErr w:type="spellEnd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, отношения к спорту как к площадке для честной конкуренции и воспитания личностных качеств</w:t>
            </w:r>
          </w:p>
        </w:tc>
        <w:tc>
          <w:tcPr>
            <w:tcW w:w="1417" w:type="dxa"/>
          </w:tcPr>
          <w:p w:rsidR="006E68C8" w:rsidRPr="00614522" w:rsidRDefault="001367AA" w:rsidP="00075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93" w:type="dxa"/>
            <w:vMerge/>
          </w:tcPr>
          <w:p w:rsidR="006E68C8" w:rsidRPr="00614522" w:rsidRDefault="006E68C8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8C8" w:rsidRPr="00614522" w:rsidTr="00075E48">
        <w:tc>
          <w:tcPr>
            <w:tcW w:w="675" w:type="dxa"/>
          </w:tcPr>
          <w:p w:rsidR="006E68C8" w:rsidRPr="00614522" w:rsidRDefault="00353BAC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6E68C8" w:rsidRPr="00614522" w:rsidRDefault="006E68C8" w:rsidP="001367A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- главное условие профилактики возникновения вредных привычек</w:t>
            </w:r>
          </w:p>
        </w:tc>
        <w:tc>
          <w:tcPr>
            <w:tcW w:w="1417" w:type="dxa"/>
          </w:tcPr>
          <w:p w:rsidR="006E68C8" w:rsidRPr="00614522" w:rsidRDefault="001367AA" w:rsidP="00075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93" w:type="dxa"/>
            <w:vMerge/>
          </w:tcPr>
          <w:p w:rsidR="006E68C8" w:rsidRPr="00614522" w:rsidRDefault="006E68C8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8C8" w:rsidRPr="00614522" w:rsidTr="00075E48">
        <w:tc>
          <w:tcPr>
            <w:tcW w:w="675" w:type="dxa"/>
          </w:tcPr>
          <w:p w:rsidR="006E68C8" w:rsidRPr="00614522" w:rsidRDefault="00353BAC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6E68C8" w:rsidRPr="00614522" w:rsidRDefault="006E68C8" w:rsidP="001367A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Вредные привычки и их преодоление</w:t>
            </w:r>
          </w:p>
        </w:tc>
        <w:tc>
          <w:tcPr>
            <w:tcW w:w="1417" w:type="dxa"/>
          </w:tcPr>
          <w:p w:rsidR="006E68C8" w:rsidRPr="00614522" w:rsidRDefault="001367AA" w:rsidP="00075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93" w:type="dxa"/>
            <w:vMerge/>
          </w:tcPr>
          <w:p w:rsidR="006E68C8" w:rsidRPr="00614522" w:rsidRDefault="006E68C8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8C8" w:rsidRPr="00614522" w:rsidTr="00075E48">
        <w:tc>
          <w:tcPr>
            <w:tcW w:w="675" w:type="dxa"/>
          </w:tcPr>
          <w:p w:rsidR="006E68C8" w:rsidRPr="00614522" w:rsidRDefault="00353BAC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6E68C8" w:rsidRPr="00614522" w:rsidRDefault="006E68C8" w:rsidP="001367A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Здоровые привычки - здоровый образ жизни</w:t>
            </w:r>
          </w:p>
        </w:tc>
        <w:tc>
          <w:tcPr>
            <w:tcW w:w="1417" w:type="dxa"/>
          </w:tcPr>
          <w:p w:rsidR="006E68C8" w:rsidRPr="00614522" w:rsidRDefault="001367AA" w:rsidP="00075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793" w:type="dxa"/>
            <w:vMerge/>
          </w:tcPr>
          <w:p w:rsidR="006E68C8" w:rsidRPr="00614522" w:rsidRDefault="006E68C8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8C8" w:rsidRPr="00614522" w:rsidTr="00075E48">
        <w:tc>
          <w:tcPr>
            <w:tcW w:w="675" w:type="dxa"/>
          </w:tcPr>
          <w:p w:rsidR="006E68C8" w:rsidRPr="00614522" w:rsidRDefault="00353BAC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6E68C8" w:rsidRPr="00614522" w:rsidRDefault="006E68C8" w:rsidP="001367A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Гигиена спортсмена</w:t>
            </w:r>
          </w:p>
        </w:tc>
        <w:tc>
          <w:tcPr>
            <w:tcW w:w="1417" w:type="dxa"/>
          </w:tcPr>
          <w:p w:rsidR="006E68C8" w:rsidRPr="00614522" w:rsidRDefault="001367AA" w:rsidP="00075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793" w:type="dxa"/>
            <w:vMerge/>
          </w:tcPr>
          <w:p w:rsidR="006E68C8" w:rsidRPr="00614522" w:rsidRDefault="006E68C8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8C8" w:rsidRPr="00614522" w:rsidTr="00075E48">
        <w:tc>
          <w:tcPr>
            <w:tcW w:w="675" w:type="dxa"/>
          </w:tcPr>
          <w:p w:rsidR="006E68C8" w:rsidRPr="00614522" w:rsidRDefault="00353BAC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6E68C8" w:rsidRPr="00614522" w:rsidRDefault="006E68C8" w:rsidP="001367A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Ознакомление с правами и обязанностями хоккеиста</w:t>
            </w:r>
          </w:p>
        </w:tc>
        <w:tc>
          <w:tcPr>
            <w:tcW w:w="1417" w:type="dxa"/>
          </w:tcPr>
          <w:p w:rsidR="006E68C8" w:rsidRPr="00614522" w:rsidRDefault="001367AA" w:rsidP="00075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93" w:type="dxa"/>
            <w:vMerge/>
          </w:tcPr>
          <w:p w:rsidR="006E68C8" w:rsidRPr="00614522" w:rsidRDefault="006E68C8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8C8" w:rsidRPr="00614522" w:rsidTr="00075E48">
        <w:tc>
          <w:tcPr>
            <w:tcW w:w="675" w:type="dxa"/>
          </w:tcPr>
          <w:p w:rsidR="006E68C8" w:rsidRPr="00614522" w:rsidRDefault="00353BAC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6E68C8" w:rsidRPr="00614522" w:rsidRDefault="006E68C8" w:rsidP="001367A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Формирование критического отношения к допингу</w:t>
            </w:r>
          </w:p>
        </w:tc>
        <w:tc>
          <w:tcPr>
            <w:tcW w:w="1417" w:type="dxa"/>
          </w:tcPr>
          <w:p w:rsidR="006E68C8" w:rsidRPr="00614522" w:rsidRDefault="001367AA" w:rsidP="00075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93" w:type="dxa"/>
            <w:vMerge/>
          </w:tcPr>
          <w:p w:rsidR="006E68C8" w:rsidRPr="00614522" w:rsidRDefault="006E68C8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8C8" w:rsidRPr="00614522" w:rsidTr="00075E48">
        <w:tc>
          <w:tcPr>
            <w:tcW w:w="675" w:type="dxa"/>
          </w:tcPr>
          <w:p w:rsidR="006E68C8" w:rsidRPr="00614522" w:rsidRDefault="00353BAC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6E68C8" w:rsidRPr="00614522" w:rsidRDefault="006E68C8" w:rsidP="001367A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борьбу с применением допинга в спорте</w:t>
            </w:r>
          </w:p>
        </w:tc>
        <w:tc>
          <w:tcPr>
            <w:tcW w:w="1417" w:type="dxa"/>
          </w:tcPr>
          <w:p w:rsidR="006E68C8" w:rsidRPr="00614522" w:rsidRDefault="001367AA" w:rsidP="00075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93" w:type="dxa"/>
            <w:vMerge/>
          </w:tcPr>
          <w:p w:rsidR="006E68C8" w:rsidRPr="00614522" w:rsidRDefault="006E68C8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8C8" w:rsidRPr="00614522" w:rsidTr="00075E48">
        <w:tc>
          <w:tcPr>
            <w:tcW w:w="675" w:type="dxa"/>
          </w:tcPr>
          <w:p w:rsidR="006E68C8" w:rsidRPr="00614522" w:rsidRDefault="00353BAC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6E68C8" w:rsidRPr="00614522" w:rsidRDefault="006E68C8" w:rsidP="001367A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 тестирование на платформе «Портал </w:t>
            </w:r>
            <w:proofErr w:type="spell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1367AA"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образования РУСАДА».</w:t>
            </w:r>
          </w:p>
        </w:tc>
        <w:tc>
          <w:tcPr>
            <w:tcW w:w="1417" w:type="dxa"/>
          </w:tcPr>
          <w:p w:rsidR="006E68C8" w:rsidRPr="00614522" w:rsidRDefault="001367AA" w:rsidP="00075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E68C8" w:rsidRPr="00614522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proofErr w:type="spellEnd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8C8" w:rsidRPr="00614522">
              <w:rPr>
                <w:rFonts w:ascii="Times New Roman" w:hAnsi="Times New Roman" w:cs="Times New Roman"/>
                <w:sz w:val="24"/>
                <w:szCs w:val="24"/>
              </w:rPr>
              <w:t>обучение тест</w:t>
            </w:r>
          </w:p>
        </w:tc>
        <w:tc>
          <w:tcPr>
            <w:tcW w:w="3793" w:type="dxa"/>
          </w:tcPr>
          <w:p w:rsidR="006E68C8" w:rsidRPr="00614522" w:rsidRDefault="006E68C8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январе </w:t>
            </w:r>
            <w:proofErr w:type="gram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 всех учебно</w:t>
            </w:r>
            <w:r w:rsidR="001367AA" w:rsidRPr="006145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тренировочных проходят </w:t>
            </w:r>
            <w:proofErr w:type="spell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онлайн-курс</w:t>
            </w:r>
            <w:proofErr w:type="spellEnd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 и тестирование на сайте РУСАДА. Обучающиеся старше 14 лет проходят курс "</w:t>
            </w:r>
            <w:proofErr w:type="spell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Антидопинг</w:t>
            </w:r>
            <w:proofErr w:type="spellEnd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». Обучающиеся в возрасте от 7 до 13 лет проходят курс "Ценности спорта». https://rusada.ru/education/onlin </w:t>
            </w:r>
            <w:proofErr w:type="spell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e-training</w:t>
            </w:r>
            <w:proofErr w:type="spellEnd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1367AA" w:rsidRPr="00614522" w:rsidRDefault="001367AA" w:rsidP="001537D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2.8. Инструкторская и судейская практика </w:t>
      </w:r>
    </w:p>
    <w:p w:rsidR="001367AA" w:rsidRPr="00614522" w:rsidRDefault="001367AA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Инструкторская и судейская практика направлена на освоение элементарных умений и навыков ведения учебно-тренировочной работы и судейства соревнований. Она проводится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учебно-тренировочных групп 3-6 года обучения, групп совершенствования спортивного мастерства и высшего спортивного мастерства. Обучающиеся этих групп готовятся к роли инструктора, помощника тренера - преподавателя в организации и проведении учебно-тренировочных занятий и спортивных соревнований в качестве судей. </w:t>
      </w:r>
    </w:p>
    <w:p w:rsidR="001367AA" w:rsidRPr="00614522" w:rsidRDefault="001367AA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Инструкторская и судейская практика на начальном этапе спортивной подготовки и на учебно-тренировочном этапе (этапе спортивной специализации) 1-2 года обучения не предусмотрена. </w:t>
      </w:r>
    </w:p>
    <w:p w:rsidR="001367AA" w:rsidRPr="00614522" w:rsidRDefault="001367AA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lastRenderedPageBreak/>
        <w:t xml:space="preserve">В содержание учебно-тренировочной работы входит приобретение и освоение следующих знаний, умений и навыков: </w:t>
      </w:r>
    </w:p>
    <w:p w:rsidR="001367AA" w:rsidRPr="00614522" w:rsidRDefault="001367AA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1) знание терминологии, принятой в фигурном катании; </w:t>
      </w:r>
    </w:p>
    <w:p w:rsidR="001367AA" w:rsidRPr="00614522" w:rsidRDefault="001367AA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2) знание правил вида спорта и умение применять их на практике во время судейства соревнований в качестве судьи; </w:t>
      </w:r>
    </w:p>
    <w:p w:rsidR="001367AA" w:rsidRPr="00614522" w:rsidRDefault="001367AA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3) умение наблюдать и анализировать выполнение элементов; </w:t>
      </w:r>
    </w:p>
    <w:p w:rsidR="001367AA" w:rsidRPr="00614522" w:rsidRDefault="001367AA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4) умение определить ошибку при выполнении элемента и исправить ее; </w:t>
      </w:r>
    </w:p>
    <w:p w:rsidR="001367AA" w:rsidRPr="00614522" w:rsidRDefault="001367AA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5) умение составить комплекс упражнений по проведению разминки; </w:t>
      </w:r>
    </w:p>
    <w:p w:rsidR="001367AA" w:rsidRPr="00614522" w:rsidRDefault="001367AA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6) умение составить конспект учебно-тренировочного занятия и провести его с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младших групп под наблюдением тренера-преподавателя; </w:t>
      </w:r>
    </w:p>
    <w:p w:rsidR="001367AA" w:rsidRPr="00614522" w:rsidRDefault="001367AA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7) умение составить положение о проведении соревнований на первенство школы по фигурному катанию, вести судейскую документацию. </w:t>
      </w:r>
    </w:p>
    <w:p w:rsidR="005A3B47" w:rsidRPr="00614522" w:rsidRDefault="001367AA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b/>
          <w:sz w:val="24"/>
          <w:szCs w:val="24"/>
        </w:rPr>
        <w:t>План инструкторской и судейской практики</w:t>
      </w:r>
      <w:r w:rsidRPr="00614522">
        <w:rPr>
          <w:rFonts w:ascii="Times New Roman" w:hAnsi="Times New Roman" w:cs="Times New Roman"/>
          <w:sz w:val="24"/>
          <w:szCs w:val="24"/>
        </w:rPr>
        <w:t xml:space="preserve"> учебно-тренировочного этапа (этапа спортивной специализации) 3-6 года обучения, этапа совершенствования спортивного мастерства и этапа высшего спортивного мастерства.</w:t>
      </w:r>
    </w:p>
    <w:tbl>
      <w:tblPr>
        <w:tblStyle w:val="a3"/>
        <w:tblW w:w="0" w:type="auto"/>
        <w:tblLook w:val="04A0"/>
      </w:tblPr>
      <w:tblGrid>
        <w:gridCol w:w="1101"/>
        <w:gridCol w:w="2976"/>
        <w:gridCol w:w="3101"/>
        <w:gridCol w:w="2393"/>
      </w:tblGrid>
      <w:tr w:rsidR="001367AA" w:rsidRPr="00614522" w:rsidTr="001367AA">
        <w:tc>
          <w:tcPr>
            <w:tcW w:w="1101" w:type="dxa"/>
          </w:tcPr>
          <w:p w:rsidR="001367AA" w:rsidRPr="00614522" w:rsidRDefault="001367AA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6" w:type="dxa"/>
          </w:tcPr>
          <w:p w:rsidR="001367AA" w:rsidRPr="00614522" w:rsidRDefault="001367AA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3101" w:type="dxa"/>
          </w:tcPr>
          <w:p w:rsidR="001367AA" w:rsidRPr="00614522" w:rsidRDefault="001367AA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1367AA" w:rsidRPr="00614522" w:rsidRDefault="001367AA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1367AA" w:rsidRPr="00614522" w:rsidTr="001367AA">
        <w:tc>
          <w:tcPr>
            <w:tcW w:w="1101" w:type="dxa"/>
          </w:tcPr>
          <w:p w:rsidR="001367AA" w:rsidRPr="00614522" w:rsidRDefault="00353BAC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1367AA" w:rsidRPr="00614522" w:rsidRDefault="001367AA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Судейская практик</w:t>
            </w:r>
          </w:p>
        </w:tc>
        <w:tc>
          <w:tcPr>
            <w:tcW w:w="3101" w:type="dxa"/>
          </w:tcPr>
          <w:p w:rsidR="001367AA" w:rsidRPr="00614522" w:rsidRDefault="001367AA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различного уровня, в рамках которых предусмотрено: - практическое и теоретическое изучение и применение правил вида спорта и терминологии, принятой в виде спорта; 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 - приобретение навыков самостоятельного судейства спортивных соревнований; - формирование уважительного отношения к решениям спортивных судей;</w:t>
            </w:r>
            <w:proofErr w:type="gramEnd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 - воспитание внутренней установки на строгое и неукоснительное соблюдение правил вида спорта</w:t>
            </w:r>
          </w:p>
        </w:tc>
        <w:tc>
          <w:tcPr>
            <w:tcW w:w="2393" w:type="dxa"/>
          </w:tcPr>
          <w:p w:rsidR="001367AA" w:rsidRPr="00614522" w:rsidRDefault="001367AA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367AA" w:rsidRPr="00614522" w:rsidTr="001367AA">
        <w:tc>
          <w:tcPr>
            <w:tcW w:w="1101" w:type="dxa"/>
          </w:tcPr>
          <w:p w:rsidR="001367AA" w:rsidRPr="00614522" w:rsidRDefault="00353BAC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1367AA" w:rsidRPr="00614522" w:rsidRDefault="001367AA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Инструкторская практика</w:t>
            </w:r>
          </w:p>
        </w:tc>
        <w:tc>
          <w:tcPr>
            <w:tcW w:w="3101" w:type="dxa"/>
          </w:tcPr>
          <w:p w:rsidR="001367AA" w:rsidRPr="00614522" w:rsidRDefault="001367AA" w:rsidP="001367A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Учебно-тренировочные занятия, в рамках которых предусмотрено: - освоение навыков организации и проведения учебно-тренировочных занятий в качестве помощника тренера-преподавателя, </w:t>
            </w:r>
            <w:r w:rsidRPr="00614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инструктора; </w:t>
            </w:r>
          </w:p>
          <w:p w:rsidR="001367AA" w:rsidRPr="00614522" w:rsidRDefault="001367AA" w:rsidP="001367A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- составление конспекта учебно-тренировочного занятия в соответствии с поставленной задачей;</w:t>
            </w:r>
          </w:p>
          <w:p w:rsidR="001367AA" w:rsidRPr="00614522" w:rsidRDefault="001367AA" w:rsidP="001367A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навыков наставничества; </w:t>
            </w:r>
          </w:p>
          <w:p w:rsidR="001367AA" w:rsidRPr="00614522" w:rsidRDefault="001367AA" w:rsidP="001367A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сознательного отношения к учебно-тренировочному и соревновательному процессам; </w:t>
            </w:r>
          </w:p>
          <w:p w:rsidR="001367AA" w:rsidRPr="00614522" w:rsidRDefault="001367AA" w:rsidP="001367A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- формирование склонности к педагогической работе</w:t>
            </w:r>
          </w:p>
        </w:tc>
        <w:tc>
          <w:tcPr>
            <w:tcW w:w="2393" w:type="dxa"/>
          </w:tcPr>
          <w:p w:rsidR="001367AA" w:rsidRPr="00614522" w:rsidRDefault="001367AA" w:rsidP="00F3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</w:tbl>
    <w:p w:rsidR="00AF7595" w:rsidRPr="00614522" w:rsidRDefault="00AF7595" w:rsidP="001537D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lastRenderedPageBreak/>
        <w:t>2.9. Медицинские, медико-биологические мероприятия и применение восстановительных средств</w:t>
      </w:r>
    </w:p>
    <w:p w:rsidR="00AF7595" w:rsidRPr="00614522" w:rsidRDefault="00AF7595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 Средства и мероприятия восстановления принято подразделять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педагогические, медико-биологические, психологические и гигиенические. Наиболее эффективно комплексное проведение восстановительных мероприятий, с учетом конкретных физических и психических нагрузок, этапа годичного учебно-тренировочного цикла, состояния здоровья фигуристов, уровня подготовленности и индивидуальных особенностей. </w:t>
      </w:r>
    </w:p>
    <w:p w:rsidR="00AF7595" w:rsidRPr="00614522" w:rsidRDefault="00AF7595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Педагогические мероприятия - основная часть системы управления работоспособностью обучающихся в процессе тренировки и выступлений в соревнованиях. К педагогическим мероприятиям восстановления относятся: </w:t>
      </w:r>
    </w:p>
    <w:p w:rsidR="00AF7595" w:rsidRPr="00614522" w:rsidRDefault="00AF7595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>• рациональная организация и программирование микро-, мез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макроциклов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, предусматривающие оптимальное соотношение различных видов и направленности физических нагрузок и их динамику, сочетание нагрузок и отдыха с учетом состояния и возможностей тренируемых, задач и особенностей конкретного учебно-тренировочного этапа; </w:t>
      </w:r>
    </w:p>
    <w:p w:rsidR="00AF7595" w:rsidRPr="00614522" w:rsidRDefault="00AF7595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• целесообразное построение одного учебно-тренировочного занятия,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учебнотренировочного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дня и микроцикла, предполагающее оптимальное сочетание различных тренировочных нагрузок и отдыха, подбор соответствующих средств и методов, использование эффекта переключения с одних упражнений на другие, соотношение активного и пассивного отдыха, создание оптимального эмоционального фона; </w:t>
      </w:r>
    </w:p>
    <w:p w:rsidR="00AF7595" w:rsidRPr="00614522" w:rsidRDefault="00AF7595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• рациональная организация и построение различных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межигровых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циклов, с оптимальным чередованием развивающих, поддерживающих и восстанавливающих учебно-тренировочных занятий; </w:t>
      </w:r>
    </w:p>
    <w:p w:rsidR="00AF7595" w:rsidRPr="00614522" w:rsidRDefault="00AF7595" w:rsidP="00F3457D">
      <w:pPr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• строгая индивидуализация нагрузок, отдыха и восстановительных мероприятий в зависимости от уровня здоровья фигуриста, состояния и подготовленности в данный момент, типа нервной деятельности, задач конкретного учебно-тренировочного этапа.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>Медико-биологические мероприятия включают в себя питание, витаминизацию, фармакологические препараты, физиотерапевтические средства.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Рациональное питание - одно из средств восстановления работоспособности. Оно должно быть калорийным, разнообразным, полноценным, с оптимальным соотношением белков, жиров и углеводов, минеральных солей, витаминов и микроэлементов.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>Фармакологические препараты способствуют интенсификации восстановительных процессов, применяются в небольшом объеме с разрешения врача. После тяжелых тренировочных и соревновательных нагрузок для ускорения восстановления рекомендуется принимать комплекс витаминов группы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, в подготовительном и особенно в соревновательном периодах. </w:t>
      </w:r>
    </w:p>
    <w:p w:rsidR="001367AA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lastRenderedPageBreak/>
        <w:t xml:space="preserve">Физиотерапевтические средства восстановления включают в себя водные процедуры (ванна, душ), баню, сауну,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физиопроцедуры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электр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свето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баропроцедуры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), массаж. Баня и сауна способствуют ускорению восстановительных процессов в </w:t>
      </w:r>
      <w:proofErr w:type="spellStart"/>
      <w:proofErr w:type="gramStart"/>
      <w:r w:rsidRPr="00614522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, дыхательной и мышечной системах благодаря повышению обмена, улучшению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микроциркуляции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и перераспределению крови. Для восстановления и профилактики повреждений и заболеваний опорно-двигательного аппарата используют физические факторы воздействия: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электропроцедуры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и светолечение.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>Эффективным средством восстановления и лечения травм в фигурном катании служит массаж - общий, сегментарный и точечный. Он выполняется руками и с помощью инструментов (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- и вибромассаж). Психологические средства восстановления. Напряженные тренировочные и соревновательные нагрузки утомляют психику фигуриста и ведут к снижению его работоспособности. Рациональное использование психологических средств восстановления снижает психическое утомление и создает благоприятный фон для восстановления физиологических систем организма.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В качестве психологических средств восстановления используют различные психотерапевтические приемы регуляции психического состояния обучающихся: аутогенную и психорегулирующую тренировки, внушение, сон, приемы мышечной релаксации, различные дыхательные упражнения. Монотонность соревновательной и тренировочной деятельности вызывают у фигуристов отрицательные психические реакции, выражающиеся в снижении работоспособности, а главное, в безразличном отношении. В такой ситуации необходимо изменить обычное течение учебно-тренировочного процесса, исключить монотонность, однообразие за счет включения новых, необычных упражнений, изменения мест занятий, использования факторов, повышающих эмоциональный фон (зрители, музыка и др.). Определенное значение как психологическое средство восстановления имеют массовые психорегулирующие мероприятия до игры и после нее: посещение театра, различные развлекательные программы, встречи с интересными людьми.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Гигиенические средства восстановления обстоятельно разработаны и представлены в соответствующих нормативных положениях. К ним относятся: требования к режиму дня, труда, учебных занятий, отдыха, питания. В фигурном катании чрезвычайно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имеет обязательное соблюдение гигиенических требований к местам занятий, помещениям для отдыха и инвентарю (температура, вентиляция, освещенность, качество бортов и льда).</w:t>
      </w:r>
    </w:p>
    <w:p w:rsidR="00AF7595" w:rsidRPr="00614522" w:rsidRDefault="00AF7595" w:rsidP="001537DA">
      <w:pPr>
        <w:ind w:firstLine="56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14522">
        <w:rPr>
          <w:rFonts w:ascii="Times New Roman" w:hAnsi="Times New Roman" w:cs="Times New Roman"/>
          <w:b/>
          <w:sz w:val="24"/>
          <w:szCs w:val="24"/>
        </w:rPr>
        <w:t>3. Система контроля, требования к результатам прохождения спортивной подготовки применительно к этапам спортивной подготовки</w:t>
      </w:r>
    </w:p>
    <w:p w:rsidR="00AF7595" w:rsidRPr="00614522" w:rsidRDefault="00AF7595" w:rsidP="001537DA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3.1. Результаты прохождения спортивной подготовки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Результаты прохождения спортивной подготовки применительно к этапам спортивной подготовки должны соответствовать целям и задачам, поставленным дополнительной образовательной программой спортивной подготовки, и направлены: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а) на этапе начальной подготовки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- формирование устойчивого интереса к занятиям физической культурой и спортом;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- получение общих теоретических знаний о физической культуре и спорте, в том числе о виде спорта «фигурное катание на коньках»;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- формирование двигательных умений и навыков, в том числе в виде спорта «фигурное катание на коньках»;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- повышение уровня физической подготовленности и всестороннее гармоничное развитие физических качеств;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- укрепление здоровья.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б) на учебно-тренировочном этапе (этапе спортивной специализации)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lastRenderedPageBreak/>
        <w:t xml:space="preserve">- формирование устойчивого интереса к занятиям видом спорта «фигурное катание»;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- формирование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«фигурное катание на коньках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>»;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- обеспечение участия в официальных спортивных соревнованиях и формирование навыков соревновательной деятельности;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- укрепление здоровья.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в) на этапе совершенствования спортивного мастерства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- повышение уровня общей и специальной физической, теоретической, технической, тактической и психологической подготовленности;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- обеспечение участия в официальных спортивных соревнованиях и совершенствование навыков в условиях соревновательной деятельности; - сохранение здоровья.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г) на этапе высшего спортивного мастерства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>: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 - 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«фигурное катание на коньках»;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- обеспечение участия в официальных спортивных соревнованиях и достижение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высоких и стабильных спортивных результатов в условиях соревновательной деятельности;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>- сохранение здоровья</w:t>
      </w:r>
    </w:p>
    <w:p w:rsidR="00AF7595" w:rsidRPr="001537DA" w:rsidRDefault="00AF7595" w:rsidP="001537DA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1537DA">
        <w:rPr>
          <w:rFonts w:ascii="Times New Roman" w:hAnsi="Times New Roman" w:cs="Times New Roman"/>
          <w:sz w:val="24"/>
          <w:szCs w:val="24"/>
        </w:rPr>
        <w:t xml:space="preserve">3.2. Требования к результатам прохождения Программы, в том числе, к участию в спортивных соревнованиях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По итогам освоения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применительно к этапам спортивной подготовки обучающимся необходимо выполнить следующие требования к результатам прохождения Программы, в том числе, к участию в спортивных соревнованиях: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а) на этапе начальной подготовки: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формирование устойчивого интереса к занятиям физической культурой и спортом; получение общих теоретических знаний о физической культуре и спорте, в том числе о виде спорта «фигурное катание на коньках»;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формирование двигательных умений и навыков, в том числе в виде спорта «фигурное катание на коньках»;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>повышение уровня физической подготовленности и всестороннее гармоничное развитие физических качеств;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 обеспечение участия в официальных спортивных соревнованиях;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укрепление здоровья.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б) на учебно-тренировочном этапе (этапе спортивной специализации):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формирование устойчивого интереса к занятиям видом спорта «фигурное катание на коньках»;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«фигурное катание на коньках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обеспечение участия в официальных спортивных соревнованиях и формирование навыков соревновательной деятельности; укрепление здоровья.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в) на этапе совершенствования спортивного мастерства: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>повышение уровня общей и специальной физической, теоретической, технической, тактической и психологической подготовленности;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обеспечение участия в официальных спортивных соревнованиях и совершенствование навыков в условиях соревновательной деятельности; сохранение здоровья.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г) на этапе высшего спортивного мастерства: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lastRenderedPageBreak/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«фигурное катание на коньках»;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обеспечение участия в официальных спортивных соревнованиях и достижение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высоких и стабильных спортивных результатов в условиях соревновательной деятельности;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>сохранение здоровья.</w:t>
      </w:r>
    </w:p>
    <w:p w:rsidR="00AF7595" w:rsidRPr="00614522" w:rsidRDefault="00AF7595" w:rsidP="001537D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3.3. Оценка результатов освоения Программы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14522">
        <w:rPr>
          <w:rFonts w:ascii="Times New Roman" w:hAnsi="Times New Roman" w:cs="Times New Roman"/>
          <w:sz w:val="24"/>
          <w:szCs w:val="24"/>
        </w:rPr>
        <w:t xml:space="preserve">Оценка результатов освоения Программы сопровождается аттестацией обучающихся, проводимой Учреждением на основе разработанных комплексов контрольных упражнений, перечня тестов 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 </w:t>
      </w:r>
      <w:proofErr w:type="gramEnd"/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Учреждением не реже одного раза в год и включает в себя оценку уровня подготовленности обучающегося посредством сдачи контрольно-переводных нормативов (испытаний) по видам спортивной подготовки, а также результатов выступления обучающихся на официальных спортивных соревнованиях. </w:t>
      </w:r>
    </w:p>
    <w:p w:rsidR="00AF7595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14522">
        <w:rPr>
          <w:rFonts w:ascii="Times New Roman" w:hAnsi="Times New Roman" w:cs="Times New Roman"/>
          <w:sz w:val="24"/>
          <w:szCs w:val="24"/>
        </w:rPr>
        <w:t xml:space="preserve">Перенос сроков проведения промежуточной аттестации на следующий спортивный сезон допускается по решению Учреждения в случае невозможности ее проведения для обучающегося по причине его болезни (временной нетрудоспособности), травмы. </w:t>
      </w:r>
      <w:proofErr w:type="gramEnd"/>
    </w:p>
    <w:p w:rsidR="00AF7595" w:rsidRPr="00614522" w:rsidRDefault="00AF7595" w:rsidP="001537D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3.4. Контрольные и контрольно-переводные нормативы (испытания) по видам спортивной подготовки и уровень спортивной квалификации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по годам и этапам спортивной подготовки </w:t>
      </w:r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14522">
        <w:rPr>
          <w:rFonts w:ascii="Times New Roman" w:hAnsi="Times New Roman" w:cs="Times New Roman"/>
          <w:sz w:val="24"/>
          <w:szCs w:val="24"/>
        </w:rPr>
        <w:t>Нормативы физической подготовки и иные спортивные нормативы на этапах спортивной подготовки, уровень спортивной квалификации (спортивные разряды и спортивные звания) учитывают возраст, пол обучающихся, а также особенности вида спорта «фигурное катание» и включают нормативы общей физической и специальной физической подготовки для зачисления и перевода на этапы спортивной подготовки по виду спорта «фигурное катание».</w:t>
      </w:r>
      <w:proofErr w:type="gramEnd"/>
    </w:p>
    <w:p w:rsidR="00AF7595" w:rsidRPr="00614522" w:rsidRDefault="00AF7595" w:rsidP="00AF759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F7595" w:rsidRPr="00614522" w:rsidRDefault="00AF7595" w:rsidP="00AF759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522">
        <w:rPr>
          <w:rFonts w:ascii="Times New Roman" w:hAnsi="Times New Roman" w:cs="Times New Roman"/>
          <w:b/>
          <w:sz w:val="24"/>
          <w:szCs w:val="24"/>
        </w:rPr>
        <w:t>Нормативы общей физической и специальной физической подготовки для зачисления и перевода на этап начальной подготовки по виду спорта «фигурное катание на коньках»</w:t>
      </w:r>
    </w:p>
    <w:tbl>
      <w:tblPr>
        <w:tblW w:w="9496" w:type="dxa"/>
        <w:tblInd w:w="108" w:type="dxa"/>
        <w:tblLayout w:type="fixed"/>
        <w:tblLook w:val="04A0"/>
      </w:tblPr>
      <w:tblGrid>
        <w:gridCol w:w="576"/>
        <w:gridCol w:w="2095"/>
        <w:gridCol w:w="443"/>
        <w:gridCol w:w="1100"/>
        <w:gridCol w:w="322"/>
        <w:gridCol w:w="931"/>
        <w:gridCol w:w="110"/>
        <w:gridCol w:w="1230"/>
        <w:gridCol w:w="1441"/>
        <w:gridCol w:w="1248"/>
      </w:tblGrid>
      <w:tr w:rsidR="00313F5A" w:rsidRPr="00614522" w:rsidTr="00075E48">
        <w:trPr>
          <w:cantSplit/>
          <w:trHeight w:val="20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313F5A" w:rsidRPr="00614522" w:rsidTr="00075E48">
        <w:trPr>
          <w:cantSplit/>
          <w:trHeight w:val="20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313F5A" w:rsidRPr="00614522" w:rsidTr="00075E48">
        <w:trPr>
          <w:cantSplit/>
          <w:trHeight w:val="20"/>
        </w:trPr>
        <w:tc>
          <w:tcPr>
            <w:tcW w:w="949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313F5A" w:rsidRPr="00614522" w:rsidTr="00075E48">
        <w:trPr>
          <w:cantSplit/>
          <w:trHeight w:val="20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14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5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42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2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13F5A" w:rsidRPr="00614522" w:rsidTr="00075E48">
        <w:trPr>
          <w:cantSplit/>
          <w:trHeight w:val="20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313F5A" w:rsidRPr="00614522" w:rsidTr="00075E48">
        <w:trPr>
          <w:cantSplit/>
          <w:trHeight w:val="20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Челночный бег</w:t>
            </w:r>
            <w:r w:rsidRPr="00614522">
              <w:rPr>
                <w:rFonts w:ascii="Times New Roman" w:hAnsi="Times New Roman" w:cs="Times New Roman"/>
                <w:sz w:val="24"/>
                <w:szCs w:val="24"/>
              </w:rPr>
              <w:br/>
              <w:t>3х10 м</w:t>
            </w:r>
          </w:p>
        </w:tc>
        <w:tc>
          <w:tcPr>
            <w:tcW w:w="142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2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13F5A" w:rsidRPr="00614522" w:rsidTr="00075E48">
        <w:trPr>
          <w:cantSplit/>
          <w:trHeight w:val="20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313F5A" w:rsidRPr="00614522" w:rsidTr="00075E48">
        <w:trPr>
          <w:cantSplit/>
          <w:trHeight w:val="20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5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2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2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13F5A" w:rsidRPr="00614522" w:rsidTr="00075E48">
        <w:trPr>
          <w:cantSplit/>
          <w:trHeight w:val="20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3F5A" w:rsidRPr="00614522" w:rsidTr="00075E48">
        <w:trPr>
          <w:cantSplit/>
          <w:trHeight w:val="20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5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42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2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13F5A" w:rsidRPr="00614522" w:rsidTr="00075E48">
        <w:trPr>
          <w:cantSplit/>
          <w:trHeight w:val="20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313F5A" w:rsidRPr="00614522" w:rsidTr="00075E48">
        <w:trPr>
          <w:cantSplit/>
          <w:trHeight w:val="20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5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</w:t>
            </w:r>
            <w:r w:rsidRPr="00614522">
              <w:rPr>
                <w:rFonts w:ascii="Times New Roman" w:hAnsi="Times New Roman" w:cs="Times New Roman"/>
                <w:sz w:val="24"/>
                <w:szCs w:val="24"/>
              </w:rPr>
              <w:br/>
              <w:t>с места толчком двумя ногами</w:t>
            </w:r>
          </w:p>
        </w:tc>
        <w:tc>
          <w:tcPr>
            <w:tcW w:w="142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2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13F5A" w:rsidRPr="00614522" w:rsidTr="00075E48">
        <w:trPr>
          <w:cantSplit/>
          <w:trHeight w:val="20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313F5A" w:rsidRPr="00614522" w:rsidTr="00075E48">
        <w:trPr>
          <w:cantSplit/>
          <w:trHeight w:val="20"/>
        </w:trPr>
        <w:tc>
          <w:tcPr>
            <w:tcW w:w="949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313F5A" w:rsidRPr="00614522" w:rsidTr="00075E48">
        <w:trPr>
          <w:cantSplit/>
          <w:trHeight w:val="20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TableParagraph"/>
              <w:spacing w:line="301" w:lineRule="exact"/>
              <w:ind w:left="142"/>
              <w:jc w:val="center"/>
              <w:rPr>
                <w:sz w:val="24"/>
                <w:szCs w:val="24"/>
                <w:lang w:eastAsia="en-US"/>
              </w:rPr>
            </w:pPr>
            <w:r w:rsidRPr="00614522">
              <w:rPr>
                <w:sz w:val="24"/>
                <w:szCs w:val="24"/>
                <w:lang w:eastAsia="en-US"/>
              </w:rPr>
              <w:t xml:space="preserve">Прыжки на скакалке на двух ногах </w:t>
            </w:r>
            <w:r w:rsidRPr="00614522">
              <w:rPr>
                <w:sz w:val="24"/>
                <w:szCs w:val="24"/>
                <w:lang w:eastAsia="en-US"/>
              </w:rPr>
              <w:br/>
              <w:t>(за 1 мин)</w:t>
            </w:r>
          </w:p>
        </w:tc>
        <w:tc>
          <w:tcPr>
            <w:tcW w:w="142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TableParagraph"/>
              <w:spacing w:line="301" w:lineRule="exact"/>
              <w:ind w:right="49" w:firstLine="93"/>
              <w:jc w:val="center"/>
              <w:rPr>
                <w:sz w:val="24"/>
                <w:szCs w:val="24"/>
                <w:lang w:eastAsia="en-US"/>
              </w:rPr>
            </w:pPr>
            <w:r w:rsidRPr="00614522">
              <w:rPr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2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13F5A" w:rsidRPr="00614522" w:rsidTr="00075E48">
        <w:trPr>
          <w:cantSplit/>
          <w:trHeight w:val="20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13F5A" w:rsidRPr="00614522" w:rsidTr="00075E48">
        <w:trPr>
          <w:cantSplit/>
          <w:trHeight w:val="20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5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TableParagraph"/>
              <w:spacing w:line="301" w:lineRule="exact"/>
              <w:ind w:left="142"/>
              <w:jc w:val="center"/>
              <w:rPr>
                <w:sz w:val="24"/>
                <w:szCs w:val="24"/>
                <w:lang w:eastAsia="en-US"/>
              </w:rPr>
            </w:pPr>
            <w:r w:rsidRPr="00614522">
              <w:rPr>
                <w:sz w:val="24"/>
                <w:szCs w:val="24"/>
                <w:lang w:eastAsia="en-US"/>
              </w:rPr>
              <w:t xml:space="preserve">Прыжки на скакалке на одной ноге </w:t>
            </w:r>
            <w:r w:rsidRPr="00614522">
              <w:rPr>
                <w:sz w:val="24"/>
                <w:szCs w:val="24"/>
                <w:lang w:eastAsia="en-US"/>
              </w:rPr>
              <w:br/>
              <w:t>(за 1 мин)</w:t>
            </w:r>
          </w:p>
        </w:tc>
        <w:tc>
          <w:tcPr>
            <w:tcW w:w="142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TableParagraph"/>
              <w:spacing w:line="301" w:lineRule="exact"/>
              <w:ind w:right="49" w:firstLine="93"/>
              <w:jc w:val="center"/>
              <w:rPr>
                <w:sz w:val="24"/>
                <w:szCs w:val="24"/>
                <w:lang w:eastAsia="en-US"/>
              </w:rPr>
            </w:pPr>
            <w:r w:rsidRPr="00614522">
              <w:rPr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2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13F5A" w:rsidRPr="00614522" w:rsidTr="00075E48">
        <w:trPr>
          <w:cantSplit/>
          <w:trHeight w:val="20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13F5A" w:rsidRPr="00614522" w:rsidTr="00075E48">
        <w:trPr>
          <w:cantSplit/>
          <w:trHeight w:val="20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5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TableParagraph"/>
              <w:spacing w:line="301" w:lineRule="exact"/>
              <w:ind w:left="142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614522">
              <w:rPr>
                <w:sz w:val="24"/>
                <w:szCs w:val="24"/>
                <w:lang w:eastAsia="en-US"/>
              </w:rPr>
              <w:t>Выкрут</w:t>
            </w:r>
            <w:proofErr w:type="spellEnd"/>
            <w:r w:rsidRPr="00614522">
              <w:rPr>
                <w:sz w:val="24"/>
                <w:szCs w:val="24"/>
                <w:lang w:eastAsia="en-US"/>
              </w:rPr>
              <w:t xml:space="preserve"> прямых рук вперед – назад </w:t>
            </w:r>
            <w:r w:rsidRPr="00614522">
              <w:rPr>
                <w:sz w:val="24"/>
                <w:szCs w:val="24"/>
                <w:lang w:eastAsia="en-US"/>
              </w:rPr>
              <w:br/>
              <w:t>с шириной хвата</w:t>
            </w:r>
          </w:p>
        </w:tc>
        <w:tc>
          <w:tcPr>
            <w:tcW w:w="142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TableParagraph"/>
              <w:spacing w:line="301" w:lineRule="exact"/>
              <w:ind w:right="49" w:firstLine="93"/>
              <w:jc w:val="center"/>
              <w:rPr>
                <w:sz w:val="24"/>
                <w:szCs w:val="24"/>
                <w:lang w:eastAsia="en-US"/>
              </w:rPr>
            </w:pPr>
            <w:r w:rsidRPr="00614522">
              <w:rPr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22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13F5A" w:rsidRPr="00614522" w:rsidTr="00075E48">
        <w:trPr>
          <w:cantSplit/>
          <w:trHeight w:val="20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TableParagraph"/>
              <w:spacing w:line="301" w:lineRule="exact"/>
              <w:ind w:left="14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TableParagraph"/>
              <w:spacing w:line="301" w:lineRule="exact"/>
              <w:ind w:right="49" w:firstLine="9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4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</w:tr>
      <w:tr w:rsidR="00313F5A" w:rsidRPr="00614522" w:rsidTr="00075E48">
        <w:trPr>
          <w:cantSplit/>
          <w:trHeight w:val="20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5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TableParagraph"/>
              <w:spacing w:line="301" w:lineRule="exact"/>
              <w:ind w:left="142"/>
              <w:jc w:val="center"/>
              <w:rPr>
                <w:sz w:val="24"/>
                <w:szCs w:val="24"/>
                <w:lang w:eastAsia="en-US"/>
              </w:rPr>
            </w:pPr>
            <w:r w:rsidRPr="00614522">
              <w:rPr>
                <w:sz w:val="24"/>
                <w:szCs w:val="24"/>
                <w:lang w:eastAsia="en-US"/>
              </w:rPr>
              <w:t xml:space="preserve">Прыжок в высоту </w:t>
            </w:r>
            <w:r w:rsidRPr="00614522">
              <w:rPr>
                <w:sz w:val="24"/>
                <w:szCs w:val="24"/>
                <w:lang w:eastAsia="en-US"/>
              </w:rPr>
              <w:br/>
              <w:t>с места</w:t>
            </w:r>
          </w:p>
        </w:tc>
        <w:tc>
          <w:tcPr>
            <w:tcW w:w="142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TableParagraph"/>
              <w:spacing w:line="301" w:lineRule="exact"/>
              <w:ind w:right="49" w:firstLine="93"/>
              <w:jc w:val="center"/>
              <w:rPr>
                <w:sz w:val="24"/>
                <w:szCs w:val="24"/>
                <w:lang w:eastAsia="en-US"/>
              </w:rPr>
            </w:pPr>
            <w:r w:rsidRPr="00614522">
              <w:rPr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22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13F5A" w:rsidRPr="00614522" w:rsidTr="00075E48">
        <w:trPr>
          <w:cantSplit/>
          <w:trHeight w:val="20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TableParagraph"/>
              <w:spacing w:line="301" w:lineRule="exact"/>
              <w:ind w:left="14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pStyle w:val="TableParagraph"/>
              <w:spacing w:line="301" w:lineRule="exact"/>
              <w:ind w:right="49" w:firstLine="9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F5A" w:rsidRPr="00614522" w:rsidRDefault="00313F5A" w:rsidP="00614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313F5A" w:rsidRPr="00614522" w:rsidRDefault="00313F5A" w:rsidP="00313F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4. Рабочая программа по виду спорта «Фигурное катание на коньках» </w:t>
      </w:r>
    </w:p>
    <w:p w:rsidR="00313F5A" w:rsidRPr="00614522" w:rsidRDefault="00313F5A" w:rsidP="00313F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4.1. Программный материал для учебно-тренировочных занятий по каждому этапу спортивной подготовки </w:t>
      </w:r>
    </w:p>
    <w:p w:rsidR="00313F5A" w:rsidRPr="00614522" w:rsidRDefault="00313F5A" w:rsidP="00313F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Тренировочные занятия проводят на льду (размеры ледовой коробки 30х60 м), в спортивном зале или на открытом воздухе (площадке), зале хореографии в форме тренировки по общепринятой схеме. </w:t>
      </w:r>
    </w:p>
    <w:p w:rsidR="00313F5A" w:rsidRPr="00614522" w:rsidRDefault="00313F5A" w:rsidP="00313F5A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14522">
        <w:rPr>
          <w:rFonts w:ascii="Times New Roman" w:hAnsi="Times New Roman" w:cs="Times New Roman"/>
          <w:sz w:val="24"/>
          <w:szCs w:val="24"/>
        </w:rPr>
        <w:t xml:space="preserve">Материал для практических занятий, включенных в программу, разработан на основе современных технологий построения спортивной тренировки по общей физической и специальной физической подготовке с учетом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гендерных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особенностей, сенситивных периодов, с учетом влияния физических нагрузок на организм спортсмена, морфофункциональных показателей, влияющих на достижение спортсменом максимальных результатов в соревновательной деятельности.</w:t>
      </w:r>
      <w:proofErr w:type="gramEnd"/>
    </w:p>
    <w:p w:rsidR="00313F5A" w:rsidRPr="00614522" w:rsidRDefault="00313F5A" w:rsidP="00313F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Этап начальной подготовки </w:t>
      </w:r>
    </w:p>
    <w:p w:rsidR="00313F5A" w:rsidRPr="00614522" w:rsidRDefault="00313F5A" w:rsidP="00313F5A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14522">
        <w:rPr>
          <w:rFonts w:ascii="Times New Roman" w:hAnsi="Times New Roman" w:cs="Times New Roman"/>
          <w:sz w:val="24"/>
          <w:szCs w:val="24"/>
        </w:rPr>
        <w:t>Тренировочный материал для занимающихся в группах начальной подготовки.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Средствами технико-тактической подготовки. Общая техническая подготовка </w:t>
      </w:r>
    </w:p>
    <w:p w:rsidR="00313F5A" w:rsidRPr="00614522" w:rsidRDefault="00313F5A" w:rsidP="00313F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Организация тренировочной работы в группах начальной подготовки предусматривает регулярные занятия. </w:t>
      </w:r>
    </w:p>
    <w:p w:rsidR="00313F5A" w:rsidRPr="00614522" w:rsidRDefault="00313F5A" w:rsidP="00313F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Данная программа является одним из документов, определяющих целенаправленность в содержании тренировочного процесса. </w:t>
      </w:r>
    </w:p>
    <w:p w:rsidR="00313F5A" w:rsidRPr="00614522" w:rsidRDefault="00313F5A" w:rsidP="00313F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Основными формами тренировочного процесса являются: тренировочные и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теоритические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занятия, тестирование и медицинский контроль, участие в соревнованиях, тренировочные сборы. </w:t>
      </w:r>
    </w:p>
    <w:p w:rsidR="00313F5A" w:rsidRPr="00614522" w:rsidRDefault="00313F5A" w:rsidP="00313F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Занятия проводятся в соответствии с расписанием тренировочных занятий, составленным администрацией школы в соответствии с режимом тренировочной работы для каждой группы. </w:t>
      </w:r>
    </w:p>
    <w:p w:rsidR="00313F5A" w:rsidRPr="00614522" w:rsidRDefault="00313F5A" w:rsidP="00313F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Подготовка должна осуществляться на основе следующих методических положений: </w:t>
      </w:r>
    </w:p>
    <w:p w:rsidR="00313F5A" w:rsidRPr="00614522" w:rsidRDefault="00313F5A" w:rsidP="00313F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1. Строгая преемственность задач, средств и методов тренировки юных фигуристов. </w:t>
      </w:r>
    </w:p>
    <w:p w:rsidR="00313F5A" w:rsidRPr="00614522" w:rsidRDefault="00313F5A" w:rsidP="00313F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2. Неуклонное возрастание объема специальной физической подготовки. </w:t>
      </w:r>
    </w:p>
    <w:p w:rsidR="00313F5A" w:rsidRPr="00614522" w:rsidRDefault="00313F5A" w:rsidP="00313F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3. Неуклонный рост объем и интенсивности тренировочных нагрузок </w:t>
      </w:r>
    </w:p>
    <w:p w:rsidR="00313F5A" w:rsidRPr="00614522" w:rsidRDefault="00313F5A" w:rsidP="00313F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4. Строгое соблюдение принципа постепенности применения тренировочных и соревновательных нагрузок в процессе многолетней тренировке юных спортсменов. </w:t>
      </w:r>
    </w:p>
    <w:p w:rsidR="00313F5A" w:rsidRPr="00614522" w:rsidRDefault="00313F5A" w:rsidP="00313F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В группах начальной подготовки особое внимание следует уделять всестороннему физическому развитию и укреплению здоровья юных спортсменов, формированию правильности осанки, овладению основными двигательными навыками, обучению </w:t>
      </w:r>
      <w:r w:rsidRPr="00614522">
        <w:rPr>
          <w:rFonts w:ascii="Times New Roman" w:hAnsi="Times New Roman" w:cs="Times New Roman"/>
          <w:sz w:val="24"/>
          <w:szCs w:val="24"/>
        </w:rPr>
        <w:lastRenderedPageBreak/>
        <w:t xml:space="preserve">технике фигурного катания на коньках. При подборе упражнений следует акцентировать внимание на развитие основных качеств фигуриста: быстроты, ловкости, координации движений, прыгучести и гибкости. </w:t>
      </w:r>
    </w:p>
    <w:p w:rsidR="00313F5A" w:rsidRPr="00614522" w:rsidRDefault="00313F5A" w:rsidP="00313F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Большое внимание тренеру в работе с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занимающимися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группы следует уделять воспитанию морально-волевых качеств у юных спортсменов. Эти задачи осуществляются в течение всего процесса. Планирование тренировочных занятий в группах осуществляется в соответствии с планами, программой и графиком расчета тренировочных часов. </w:t>
      </w:r>
    </w:p>
    <w:p w:rsidR="00313F5A" w:rsidRPr="00614522" w:rsidRDefault="00313F5A" w:rsidP="00313F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Приобретение необходимых теоретических знаний позволяет юным спортсменам правильно оценивать социальную значимость спорта, понимать объективные закономерности тренировки. Осознанно относится к занятиям и выполнению заданий тренера. Проявлять самостоятельность и творческое начало на тренировках и соревнованиях. </w:t>
      </w:r>
    </w:p>
    <w:p w:rsidR="00313F5A" w:rsidRPr="00614522" w:rsidRDefault="00313F5A" w:rsidP="00313F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Теоретический раздел программы определяет минимум знаний, которыми должны владеть занимающиеся. </w:t>
      </w:r>
    </w:p>
    <w:p w:rsidR="00313F5A" w:rsidRPr="00614522" w:rsidRDefault="00313F5A" w:rsidP="00313F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Теоретические занятия проводятся в форме лекций, бесед, семинаров. При проведении теоретических занятий необходимо учитывать возраст занимающихся и излагать материал в доступной для них форме. В зависимости от конкретных условий работы в план теоретической подготовки могут вноситься определенные коррективы. </w:t>
      </w:r>
    </w:p>
    <w:p w:rsidR="00313F5A" w:rsidRPr="001537DA" w:rsidRDefault="00313F5A" w:rsidP="00313F5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537DA">
        <w:rPr>
          <w:rFonts w:ascii="Times New Roman" w:hAnsi="Times New Roman" w:cs="Times New Roman"/>
          <w:b/>
          <w:sz w:val="24"/>
          <w:szCs w:val="24"/>
        </w:rPr>
        <w:t>Примерный перечень тем занятий.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4376"/>
        <w:gridCol w:w="2393"/>
      </w:tblGrid>
      <w:tr w:rsidR="00313F5A" w:rsidRPr="00614522" w:rsidTr="00313F5A">
        <w:tc>
          <w:tcPr>
            <w:tcW w:w="817" w:type="dxa"/>
          </w:tcPr>
          <w:p w:rsidR="00313F5A" w:rsidRPr="00614522" w:rsidRDefault="00313F5A" w:rsidP="00313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313F5A" w:rsidRPr="00614522" w:rsidRDefault="00313F5A" w:rsidP="00313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4376" w:type="dxa"/>
          </w:tcPr>
          <w:p w:rsidR="00313F5A" w:rsidRPr="00614522" w:rsidRDefault="00313F5A" w:rsidP="00313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Краткое содержание темы</w:t>
            </w:r>
          </w:p>
        </w:tc>
        <w:tc>
          <w:tcPr>
            <w:tcW w:w="2393" w:type="dxa"/>
          </w:tcPr>
          <w:p w:rsidR="00313F5A" w:rsidRPr="00614522" w:rsidRDefault="00313F5A" w:rsidP="00313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313F5A" w:rsidRPr="00614522" w:rsidTr="00313F5A">
        <w:tc>
          <w:tcPr>
            <w:tcW w:w="817" w:type="dxa"/>
          </w:tcPr>
          <w:p w:rsidR="00313F5A" w:rsidRPr="00614522" w:rsidRDefault="00313F5A" w:rsidP="00313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13F5A" w:rsidRPr="00614522" w:rsidRDefault="00313F5A" w:rsidP="008F1F4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в России.</w:t>
            </w:r>
          </w:p>
        </w:tc>
        <w:tc>
          <w:tcPr>
            <w:tcW w:w="4376" w:type="dxa"/>
          </w:tcPr>
          <w:p w:rsidR="00313F5A" w:rsidRPr="00614522" w:rsidRDefault="00313F5A" w:rsidP="00313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Понятие о физической культуре и спорте как средстве укрепления здоровья и подготовки к трудовой деятельности. Спорт как средство воспитания воли и жизненно важных умений и навыков</w:t>
            </w:r>
          </w:p>
        </w:tc>
        <w:tc>
          <w:tcPr>
            <w:tcW w:w="2393" w:type="dxa"/>
          </w:tcPr>
          <w:p w:rsidR="00313F5A" w:rsidRPr="00614522" w:rsidRDefault="00313F5A" w:rsidP="008F1F4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</w:tr>
      <w:tr w:rsidR="00313F5A" w:rsidRPr="00614522" w:rsidTr="00313F5A">
        <w:tc>
          <w:tcPr>
            <w:tcW w:w="817" w:type="dxa"/>
          </w:tcPr>
          <w:p w:rsidR="00313F5A" w:rsidRPr="00614522" w:rsidRDefault="00313F5A" w:rsidP="00313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13F5A" w:rsidRPr="00614522" w:rsidRDefault="00313F5A" w:rsidP="008F1F4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История вида спорта. Развитие Фигурного катания на коньках.</w:t>
            </w:r>
          </w:p>
        </w:tc>
        <w:tc>
          <w:tcPr>
            <w:tcW w:w="4376" w:type="dxa"/>
          </w:tcPr>
          <w:p w:rsidR="00313F5A" w:rsidRPr="00614522" w:rsidRDefault="00313F5A" w:rsidP="00313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История зарождения и развития фигурного катания на коньках как вида спорта. Искусство катания на коньках в дореволюционной России. История и развитие фигурного катания в СССР. Советские и российские фигуристы на чемпионатах Европы, Мира, олимпийских играх. История Фигурного катания в регионе, городе.</w:t>
            </w:r>
          </w:p>
        </w:tc>
        <w:tc>
          <w:tcPr>
            <w:tcW w:w="2393" w:type="dxa"/>
          </w:tcPr>
          <w:p w:rsidR="00313F5A" w:rsidRPr="00614522" w:rsidRDefault="00313F5A" w:rsidP="008F1F4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Весь период подготовки</w:t>
            </w:r>
          </w:p>
        </w:tc>
      </w:tr>
      <w:tr w:rsidR="00313F5A" w:rsidRPr="00614522" w:rsidTr="00313F5A">
        <w:tc>
          <w:tcPr>
            <w:tcW w:w="817" w:type="dxa"/>
          </w:tcPr>
          <w:p w:rsidR="00313F5A" w:rsidRPr="00614522" w:rsidRDefault="00313F5A" w:rsidP="00313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13F5A" w:rsidRPr="00614522" w:rsidRDefault="00313F5A" w:rsidP="008F1F4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Сведения о строении и функциях организма человека</w:t>
            </w:r>
          </w:p>
        </w:tc>
        <w:tc>
          <w:tcPr>
            <w:tcW w:w="4376" w:type="dxa"/>
          </w:tcPr>
          <w:p w:rsidR="00313F5A" w:rsidRPr="00614522" w:rsidRDefault="00313F5A" w:rsidP="00313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Краткие сведения о строении и функциях организма человека. Костная система, связочный аппарат и мышцы, их строение и взаимодействие. Основные сведения о кровообращении. Значение крови. Сердце и сосуды. Дыхание и газообмен. Легкие. Значение дыхания для жизнедеятельности организма. Органы пищеварения и обмен веществ. Органы выделения, кишечник. Почки. Легкие. Кожа. Ведущая роль центральной нервной системы в деятельности организма. Влияние занятий физическими упражнениями, в частности фигурным </w:t>
            </w:r>
            <w:r w:rsidRPr="00614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катанием на коньках, на организм занимающихся. Совершенствование функций мышечной системы, аппарата дыхания и кровообращения. Влияние занятий спортом на обмен веществ, нервную систему. Значение систематических занятий физическими упражнениями на укрепление здоровья, развитие физических способностей и достижения высоких спортивных результатов.</w:t>
            </w:r>
          </w:p>
        </w:tc>
        <w:tc>
          <w:tcPr>
            <w:tcW w:w="2393" w:type="dxa"/>
          </w:tcPr>
          <w:p w:rsidR="00313F5A" w:rsidRPr="00614522" w:rsidRDefault="00313F5A" w:rsidP="008F1F4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 подготовки.</w:t>
            </w:r>
          </w:p>
        </w:tc>
      </w:tr>
      <w:tr w:rsidR="00313F5A" w:rsidRPr="00614522" w:rsidTr="00313F5A">
        <w:tc>
          <w:tcPr>
            <w:tcW w:w="817" w:type="dxa"/>
          </w:tcPr>
          <w:p w:rsidR="00313F5A" w:rsidRPr="00614522" w:rsidRDefault="008F1F40" w:rsidP="00313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</w:tcPr>
          <w:p w:rsidR="00313F5A" w:rsidRPr="00614522" w:rsidRDefault="008F1F40" w:rsidP="008F1F4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Личная и общественная гигиена. Закаливание организма.</w:t>
            </w:r>
          </w:p>
        </w:tc>
        <w:tc>
          <w:tcPr>
            <w:tcW w:w="4376" w:type="dxa"/>
          </w:tcPr>
          <w:p w:rsidR="00313F5A" w:rsidRPr="00614522" w:rsidRDefault="008F1F40" w:rsidP="00313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гигиене и санитарии. Уход за телом, Гигиенические требования к одежде и обуви. Гигиена спортивных сооружений. Общий режим для спортсмена. Режим труда и отдыха. Режим питания и питьевой режим во время тренировки. Значение витаминов и </w:t>
            </w:r>
            <w:proofErr w:type="gram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питании</w:t>
            </w:r>
            <w:proofErr w:type="gramEnd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 спортсмена. Гигиена сна. Гигиеническое значение водных процедур (умывание, обтирание, обливание, душ, баня, купание). Использование естественных факторов природы (солнца, воздуха, воды) в целях закаливания организма. Гигиена одежды и обуви. Временные ограничения и противопоказания к занятиям физическими упражнениями, и в частности фигурным катанием на коньках. Меры личной и общественной </w:t>
            </w:r>
            <w:proofErr w:type="spell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санитарногигиенической</w:t>
            </w:r>
            <w:proofErr w:type="spellEnd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(предупреждение заболеваний). Гигиенические требования к проведению занятий физическими упражнениями. Значение температуры, влажности и движения воздуха. Гигиена мест занятий, оборудования и инвентаря. Инвентарь. Типы коньков и ботинок для фигурного катания на коньках, уход за ними и хранение. Точка коньков, станок для точки. Одежда фигуриста.</w:t>
            </w:r>
          </w:p>
        </w:tc>
        <w:tc>
          <w:tcPr>
            <w:tcW w:w="2393" w:type="dxa"/>
          </w:tcPr>
          <w:p w:rsidR="00313F5A" w:rsidRPr="00614522" w:rsidRDefault="00313F5A" w:rsidP="008F1F4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Весь период подготовки.</w:t>
            </w:r>
          </w:p>
        </w:tc>
      </w:tr>
      <w:tr w:rsidR="00313F5A" w:rsidRPr="00614522" w:rsidTr="00313F5A">
        <w:tc>
          <w:tcPr>
            <w:tcW w:w="817" w:type="dxa"/>
          </w:tcPr>
          <w:p w:rsidR="00313F5A" w:rsidRPr="00614522" w:rsidRDefault="008F1F40" w:rsidP="00313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13F5A" w:rsidRPr="00614522" w:rsidRDefault="008F1F40" w:rsidP="00313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Правила поведения во дворце спорта.</w:t>
            </w:r>
          </w:p>
        </w:tc>
        <w:tc>
          <w:tcPr>
            <w:tcW w:w="4376" w:type="dxa"/>
          </w:tcPr>
          <w:p w:rsidR="00313F5A" w:rsidRPr="00614522" w:rsidRDefault="008F1F40" w:rsidP="00313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Правила организации занятий и поведения в спортивном зале и на ледовой площадке</w:t>
            </w:r>
          </w:p>
        </w:tc>
        <w:tc>
          <w:tcPr>
            <w:tcW w:w="2393" w:type="dxa"/>
          </w:tcPr>
          <w:p w:rsidR="00313F5A" w:rsidRPr="00614522" w:rsidRDefault="008F1F40" w:rsidP="00313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НП</w:t>
            </w:r>
          </w:p>
        </w:tc>
      </w:tr>
      <w:tr w:rsidR="00313F5A" w:rsidRPr="00614522" w:rsidTr="00313F5A">
        <w:tc>
          <w:tcPr>
            <w:tcW w:w="817" w:type="dxa"/>
          </w:tcPr>
          <w:p w:rsidR="00313F5A" w:rsidRPr="00614522" w:rsidRDefault="008F1F40" w:rsidP="00313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13F5A" w:rsidRPr="00614522" w:rsidRDefault="008F1F40" w:rsidP="00313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Предупреждение спортивного травматизма, оказание первой помощи</w:t>
            </w:r>
          </w:p>
        </w:tc>
        <w:tc>
          <w:tcPr>
            <w:tcW w:w="4376" w:type="dxa"/>
          </w:tcPr>
          <w:p w:rsidR="00313F5A" w:rsidRPr="00614522" w:rsidRDefault="008F1F40" w:rsidP="00313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поведения. Дисциплина и взаимопомощь в процессе занятий. Предупреждение спортивных травм. Понятие о травмах. Особенности спортивного травматизма. Причины травм и их профилактика применительно к занятиям фигурным </w:t>
            </w:r>
            <w:r w:rsidRPr="00614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катанием и другим видам спорта. Первая помощь при ушибах, растяжении и разрывах связок, мышц и сухожилий, переломах, кровотечениях. Первая помощь при ожогах и обморожениях. Оказание помощи утопающему, приемы искусственного дыхания.</w:t>
            </w:r>
          </w:p>
        </w:tc>
        <w:tc>
          <w:tcPr>
            <w:tcW w:w="2393" w:type="dxa"/>
          </w:tcPr>
          <w:p w:rsidR="00313F5A" w:rsidRPr="00614522" w:rsidRDefault="008F1F40" w:rsidP="00313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НТП и УТГ.</w:t>
            </w:r>
          </w:p>
        </w:tc>
      </w:tr>
      <w:tr w:rsidR="00313F5A" w:rsidRPr="00614522" w:rsidTr="00313F5A">
        <w:tc>
          <w:tcPr>
            <w:tcW w:w="817" w:type="dxa"/>
          </w:tcPr>
          <w:p w:rsidR="00313F5A" w:rsidRPr="00614522" w:rsidRDefault="008F1F40" w:rsidP="00313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985" w:type="dxa"/>
          </w:tcPr>
          <w:p w:rsidR="00313F5A" w:rsidRPr="00614522" w:rsidRDefault="008F1F40" w:rsidP="00313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Терминология фигурного катания на коньках</w:t>
            </w:r>
          </w:p>
        </w:tc>
        <w:tc>
          <w:tcPr>
            <w:tcW w:w="4376" w:type="dxa"/>
          </w:tcPr>
          <w:p w:rsidR="00313F5A" w:rsidRPr="00614522" w:rsidRDefault="008F1F40" w:rsidP="00313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Названия элементов. Скольжение. Уровни сложности предписанных элементов.</w:t>
            </w:r>
          </w:p>
        </w:tc>
        <w:tc>
          <w:tcPr>
            <w:tcW w:w="2393" w:type="dxa"/>
          </w:tcPr>
          <w:p w:rsidR="00313F5A" w:rsidRPr="00614522" w:rsidRDefault="008F1F40" w:rsidP="00313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НТП.</w:t>
            </w:r>
          </w:p>
        </w:tc>
      </w:tr>
      <w:tr w:rsidR="008F1F40" w:rsidRPr="00614522" w:rsidTr="00313F5A">
        <w:tc>
          <w:tcPr>
            <w:tcW w:w="817" w:type="dxa"/>
          </w:tcPr>
          <w:p w:rsidR="008F1F40" w:rsidRPr="00614522" w:rsidRDefault="00A228EC" w:rsidP="00313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8F1F40" w:rsidRPr="00614522" w:rsidRDefault="008F1F40" w:rsidP="00313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Правила организации и проведения соревнований.</w:t>
            </w:r>
          </w:p>
        </w:tc>
        <w:tc>
          <w:tcPr>
            <w:tcW w:w="4376" w:type="dxa"/>
          </w:tcPr>
          <w:p w:rsidR="008F1F40" w:rsidRPr="00614522" w:rsidRDefault="008F1F40" w:rsidP="00313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Основные виды соревнований. Права и обязанности участников. Состав судейской коллегии. Роль судей, их права и обязанности. Правила оценки элементов при исполнении короткой и произвольной программ.</w:t>
            </w:r>
          </w:p>
          <w:p w:rsidR="008F1F40" w:rsidRPr="00614522" w:rsidRDefault="008F1F40" w:rsidP="008F1F4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F1F40" w:rsidRPr="00614522" w:rsidRDefault="008F1F40" w:rsidP="00313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УТГ.</w:t>
            </w:r>
          </w:p>
        </w:tc>
      </w:tr>
      <w:tr w:rsidR="008F1F40" w:rsidRPr="00614522" w:rsidTr="00313F5A">
        <w:tc>
          <w:tcPr>
            <w:tcW w:w="817" w:type="dxa"/>
          </w:tcPr>
          <w:p w:rsidR="008F1F40" w:rsidRPr="00614522" w:rsidRDefault="00A228EC" w:rsidP="00313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8F1F40" w:rsidRPr="00614522" w:rsidRDefault="008F1F40" w:rsidP="00313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Врачебный контроль и самоконтроль в процессе занятий спортом.</w:t>
            </w:r>
          </w:p>
        </w:tc>
        <w:tc>
          <w:tcPr>
            <w:tcW w:w="4376" w:type="dxa"/>
          </w:tcPr>
          <w:p w:rsidR="008F1F40" w:rsidRPr="00614522" w:rsidRDefault="008F1F40" w:rsidP="00313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Врачебный контроль и самоконтроль при занятиях спортом. Значение и содержание врачебного контроля. Объективные данные: вес, динамометрия, спирометрия, пульс. Субъективные данные: самочувствие, сон аппетит, настроение, работоспособность, общее настроение. Самоконтроль спортсмена. Дневник самоконтроля. Понятие о спортивной форме, утомлении, перетренировке. Основы спортивного массажа. Общие понятия о спортивном массаже. Основные приемы массажа (поглаживание, растирание, разминание, поколачивание, потряхивание). Массаж и </w:t>
            </w:r>
            <w:proofErr w:type="spellStart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 w:rsidRPr="00614522">
              <w:rPr>
                <w:rFonts w:ascii="Times New Roman" w:hAnsi="Times New Roman" w:cs="Times New Roman"/>
                <w:sz w:val="24"/>
                <w:szCs w:val="24"/>
              </w:rPr>
              <w:t xml:space="preserve"> перед тренировкой и соревнованиями, во время и после тренировки и соревнования. Противопоказания массажу.</w:t>
            </w:r>
          </w:p>
        </w:tc>
        <w:tc>
          <w:tcPr>
            <w:tcW w:w="2393" w:type="dxa"/>
          </w:tcPr>
          <w:p w:rsidR="008F1F40" w:rsidRPr="00614522" w:rsidRDefault="008F1F40" w:rsidP="00313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УТГ свыше трех лет</w:t>
            </w:r>
          </w:p>
        </w:tc>
      </w:tr>
      <w:tr w:rsidR="008F1F40" w:rsidRPr="00614522" w:rsidTr="00313F5A">
        <w:tc>
          <w:tcPr>
            <w:tcW w:w="817" w:type="dxa"/>
          </w:tcPr>
          <w:p w:rsidR="008F1F40" w:rsidRPr="00614522" w:rsidRDefault="00A228EC" w:rsidP="00313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8F1F40" w:rsidRPr="00614522" w:rsidRDefault="008F1F40" w:rsidP="00313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подготовка.</w:t>
            </w:r>
          </w:p>
        </w:tc>
        <w:tc>
          <w:tcPr>
            <w:tcW w:w="4376" w:type="dxa"/>
          </w:tcPr>
          <w:p w:rsidR="008F1F40" w:rsidRPr="00614522" w:rsidRDefault="008F1F40" w:rsidP="00313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основных физических качеств. Особенности развития основных физических качеств фигуриста.</w:t>
            </w:r>
          </w:p>
        </w:tc>
        <w:tc>
          <w:tcPr>
            <w:tcW w:w="2393" w:type="dxa"/>
          </w:tcPr>
          <w:p w:rsidR="008F1F40" w:rsidRPr="00614522" w:rsidRDefault="008F1F40" w:rsidP="00313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УТГ свыше трех лет</w:t>
            </w:r>
          </w:p>
        </w:tc>
      </w:tr>
      <w:tr w:rsidR="008F1F40" w:rsidRPr="00614522" w:rsidTr="00313F5A">
        <w:tc>
          <w:tcPr>
            <w:tcW w:w="817" w:type="dxa"/>
          </w:tcPr>
          <w:p w:rsidR="008F1F40" w:rsidRPr="00614522" w:rsidRDefault="00A228EC" w:rsidP="00313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8F1F40" w:rsidRPr="00614522" w:rsidRDefault="008F1F40" w:rsidP="00313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Единая всероссийская спортивная классификация.</w:t>
            </w:r>
          </w:p>
        </w:tc>
        <w:tc>
          <w:tcPr>
            <w:tcW w:w="4376" w:type="dxa"/>
          </w:tcPr>
          <w:p w:rsidR="008F1F40" w:rsidRPr="00614522" w:rsidRDefault="008F1F40" w:rsidP="00313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Требования к спортивно-технической подготовке и условия выполнения спортивных разрядов.</w:t>
            </w:r>
          </w:p>
        </w:tc>
        <w:tc>
          <w:tcPr>
            <w:tcW w:w="2393" w:type="dxa"/>
          </w:tcPr>
          <w:p w:rsidR="008F1F40" w:rsidRPr="00614522" w:rsidRDefault="008F1F40" w:rsidP="00313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2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</w:tbl>
    <w:p w:rsidR="008F1F40" w:rsidRPr="00614522" w:rsidRDefault="008F1F40" w:rsidP="00313F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Группа начальной подготовки 1 года обучения </w:t>
      </w:r>
    </w:p>
    <w:p w:rsidR="008F1F40" w:rsidRPr="00614522" w:rsidRDefault="008F1F40" w:rsidP="00313F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Для обучения принимаются дети, желающие заниматься спортом, не имеющие медицинских противопоказаний (письменное разрешение врача) и сдавшие контрольные требования предшествующего этапа. </w:t>
      </w:r>
    </w:p>
    <w:p w:rsidR="008F1F40" w:rsidRPr="00614522" w:rsidRDefault="008F1F40" w:rsidP="00313F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lastRenderedPageBreak/>
        <w:t xml:space="preserve">Продолжительность обучения на данном этапе составляет 3 года, осуществляется физкультурно-оздоровительная и воспитательная работа, направленная на всестороннюю физическую подготовку и овладение основами техники избранного вида спорта и выполнение контрольных нормативов для обучения на следующем, тренировочном этапе подготовки. </w:t>
      </w:r>
    </w:p>
    <w:p w:rsidR="008F1F40" w:rsidRPr="00614522" w:rsidRDefault="008F1F40" w:rsidP="00313F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Общая физическая подготовка. Строевые упражнения, построения, ходьба в строю, повороты на месте и в движении, перестроение на месте и в движении, размыкание в строю и т.д. </w:t>
      </w:r>
    </w:p>
    <w:p w:rsidR="008F1F40" w:rsidRPr="00614522" w:rsidRDefault="008F1F40" w:rsidP="00313F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Гимнастические построения и перестроения в колонну, в шеренгу.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 xml:space="preserve">Равнение в колонне, в шеренге, размыкание в стороны и в перед, повороты направо (налево) на месте прыжком и переступанием. </w:t>
      </w:r>
      <w:proofErr w:type="gramEnd"/>
    </w:p>
    <w:p w:rsidR="008F1F40" w:rsidRPr="00614522" w:rsidRDefault="008F1F40" w:rsidP="00313F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ОРУ для рук, плечевого пояса, туловища и ног. Сочетание движения руками, ногами и туловищем для выработки координации движений. Те же упражнения из различных исходных положений ног, сидя на полу, лежа. </w:t>
      </w:r>
    </w:p>
    <w:p w:rsidR="008F1F40" w:rsidRPr="00614522" w:rsidRDefault="008F1F40" w:rsidP="008F1F4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Упражнения для мышц стопы: ходьба на носках (ноги прямые) на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, с перекатом с носка на пятку и с пятки на носок; ходьба на разных сводах стопы; ритмичное поднимание и опускание на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носки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и стопу, круговые движения стопы. </w:t>
      </w:r>
    </w:p>
    <w:p w:rsidR="008F1F40" w:rsidRPr="00614522" w:rsidRDefault="008F1F40" w:rsidP="008F1F4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>Бег, прыжки. Не</w:t>
      </w:r>
      <w:r w:rsidR="004A4F8B" w:rsidRPr="00614522">
        <w:rPr>
          <w:rFonts w:ascii="Times New Roman" w:hAnsi="Times New Roman" w:cs="Times New Roman"/>
          <w:sz w:val="24"/>
          <w:szCs w:val="24"/>
        </w:rPr>
        <w:t xml:space="preserve"> </w:t>
      </w:r>
      <w:r w:rsidRPr="00614522">
        <w:rPr>
          <w:rFonts w:ascii="Times New Roman" w:hAnsi="Times New Roman" w:cs="Times New Roman"/>
          <w:sz w:val="24"/>
          <w:szCs w:val="24"/>
        </w:rPr>
        <w:t xml:space="preserve">принудительный бег с правильной осанкой. Бег с изменением направления и скорости. Прыжки на месте на двух ногах с мягким приземлением, на одной ноге с продвижением. Спрыгивание с высоты 30-40- см. с мягким приземлением на обе ноги, прыжки в длину с места, в высоту и длину с небольшого разбега с мягким приземлением на обе ноги. Прыжки на скакалке </w:t>
      </w:r>
    </w:p>
    <w:p w:rsidR="008F1F40" w:rsidRPr="00614522" w:rsidRDefault="008F1F40" w:rsidP="008F1F4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Лазанье по гимнастической стенке вверх и вниз. </w:t>
      </w:r>
    </w:p>
    <w:p w:rsidR="008F1F40" w:rsidRPr="00614522" w:rsidRDefault="008F1F40" w:rsidP="008F1F4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Подвижные игры. Простейшие игры и эстафеты: «Передай мяч» и т.п. </w:t>
      </w:r>
    </w:p>
    <w:p w:rsidR="00313F5A" w:rsidRPr="00614522" w:rsidRDefault="008F1F40" w:rsidP="008F1F4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b/>
          <w:sz w:val="24"/>
          <w:szCs w:val="24"/>
        </w:rPr>
        <w:t>Специальная Физическая подготовка.</w:t>
      </w:r>
      <w:r w:rsidRPr="00614522">
        <w:rPr>
          <w:rFonts w:ascii="Times New Roman" w:hAnsi="Times New Roman" w:cs="Times New Roman"/>
          <w:sz w:val="24"/>
          <w:szCs w:val="24"/>
        </w:rPr>
        <w:t xml:space="preserve"> Упражнения в равновесии: стоя на одной ноге поднимание другой вперед, в сторону, назад; те же движения на согнутой в колене ноге; стоя на одной ноге – поднимание другой с движение руками; тоже с поворотами туловища, танцевальные шаги. Позы « ласточка», «пистолетик», и др. Движения на носках по начерченным линиям с различным положением рук и свободной ноги. Повороты на одной ноге в разные стороны с фиксированным положением рук и плечевого пояса.</w:t>
      </w:r>
    </w:p>
    <w:p w:rsidR="00A00002" w:rsidRPr="00614522" w:rsidRDefault="008F1F40" w:rsidP="008F1F4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Упражнения для выработки навыков вращения; простые повороты во вращениях по диагонали в обе стороны. </w:t>
      </w:r>
    </w:p>
    <w:p w:rsidR="00A00002" w:rsidRPr="00614522" w:rsidRDefault="008F1F40" w:rsidP="008F1F4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Прыжки (туры) в 0,5; 1 и 1,5 оборота без группировки и с группировкой. Имитация прыжков – перекидной в 0,5 оборота, Салькова, Тулуп. </w:t>
      </w:r>
    </w:p>
    <w:p w:rsidR="00A00002" w:rsidRPr="00614522" w:rsidRDefault="008F1F40" w:rsidP="008F1F4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Игры с элементами вращений, прыжков, статических поз и равновесий. Музыкальные игры. </w:t>
      </w:r>
    </w:p>
    <w:p w:rsidR="00A00002" w:rsidRPr="00614522" w:rsidRDefault="008F1F40" w:rsidP="008F1F4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b/>
          <w:sz w:val="24"/>
          <w:szCs w:val="24"/>
        </w:rPr>
        <w:t>Хореография.</w:t>
      </w:r>
      <w:r w:rsidRPr="00614522">
        <w:rPr>
          <w:rFonts w:ascii="Times New Roman" w:hAnsi="Times New Roman" w:cs="Times New Roman"/>
          <w:sz w:val="24"/>
          <w:szCs w:val="24"/>
        </w:rPr>
        <w:t xml:space="preserve"> Постановка головы и рук, ног, спины. Изучение позиций, основных батманов, простых прыжков. </w:t>
      </w:r>
    </w:p>
    <w:p w:rsidR="00A00002" w:rsidRPr="00614522" w:rsidRDefault="008F1F40" w:rsidP="008F1F4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Упражнения у станка. Позиции ног 1,2,3.5.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Деми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плие (полуприседание) на 1,2, и 5 позициях. Батман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тандю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крестом. Батман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тандю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деми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плие. Батман жете из 1 позиции. </w:t>
      </w:r>
    </w:p>
    <w:p w:rsidR="00A00002" w:rsidRPr="00614522" w:rsidRDefault="008F1F40" w:rsidP="008F1F4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Батман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фондю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. большой батман.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Пассе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. Батман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сутеню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. Простейшие виды пор де бра. Упражнения на середине (без опоры). Позиции рук. Те же упражнения, что и у станка. </w:t>
      </w:r>
    </w:p>
    <w:p w:rsidR="00A00002" w:rsidRPr="00614522" w:rsidRDefault="008F1F40" w:rsidP="008F1F4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Прыжки из 1,2 и 5 позиций. Простое адажио. </w:t>
      </w:r>
    </w:p>
    <w:p w:rsidR="00A00002" w:rsidRPr="00614522" w:rsidRDefault="008F1F40" w:rsidP="008F1F4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Танцевальные элементы русского танца. Постановка танца на основе пройденного материала. </w:t>
      </w:r>
    </w:p>
    <w:p w:rsidR="00A00002" w:rsidRPr="00614522" w:rsidRDefault="008F1F40" w:rsidP="008F1F4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b/>
          <w:sz w:val="24"/>
          <w:szCs w:val="24"/>
        </w:rPr>
        <w:t>Спортивно-техническая подготовка</w:t>
      </w:r>
      <w:r w:rsidRPr="00614522">
        <w:rPr>
          <w:rFonts w:ascii="Times New Roman" w:hAnsi="Times New Roman" w:cs="Times New Roman"/>
          <w:sz w:val="24"/>
          <w:szCs w:val="24"/>
        </w:rPr>
        <w:t xml:space="preserve">. Совершенствование техники скольжения по 4 направлениям. </w:t>
      </w:r>
    </w:p>
    <w:p w:rsidR="00A00002" w:rsidRPr="00614522" w:rsidRDefault="008F1F40" w:rsidP="008F1F4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Шаги, основанные на основных элементах (дуги, тройки). Составление и построение дорожек, шагов, по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и кругу. Изучение и овладение техникой однооборотных прыжков: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Сальхов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, Тулуп, прыжок перекидной в 0,5 оборота. </w:t>
      </w:r>
    </w:p>
    <w:p w:rsidR="00A00002" w:rsidRPr="00614522" w:rsidRDefault="008F1F40" w:rsidP="008F1F4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Овладение техникой вращения на 2-х ногах. </w:t>
      </w:r>
    </w:p>
    <w:p w:rsidR="00A00002" w:rsidRPr="00614522" w:rsidRDefault="008F1F40" w:rsidP="008F1F4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lastRenderedPageBreak/>
        <w:t xml:space="preserve">Совершенствование четких подъездов и выездов из элементов. Работа над качеством вращений (центровка, бесшумность вращение на плоскости конька и т.д.) </w:t>
      </w:r>
    </w:p>
    <w:p w:rsidR="00A00002" w:rsidRPr="00614522" w:rsidRDefault="008F1F40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>Простые спирали вперед, назад с разнообразным п</w:t>
      </w:r>
      <w:r w:rsidR="00A00002" w:rsidRPr="00614522">
        <w:rPr>
          <w:rFonts w:ascii="Times New Roman" w:hAnsi="Times New Roman" w:cs="Times New Roman"/>
          <w:sz w:val="24"/>
          <w:szCs w:val="24"/>
        </w:rPr>
        <w:t>оложением рук и свободной ноги.</w:t>
      </w:r>
    </w:p>
    <w:p w:rsidR="00A00002" w:rsidRPr="00614522" w:rsidRDefault="008F1F40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Циркули вперед и назад на правой и левой ноге. </w:t>
      </w:r>
    </w:p>
    <w:p w:rsidR="00A00002" w:rsidRPr="00614522" w:rsidRDefault="008F1F40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Подготовка и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вкатывание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программы произвольного катания на 1,5 минуты с включением элементов разряда «Юный фигурист» согласно ЕВСК. </w:t>
      </w:r>
    </w:p>
    <w:p w:rsidR="00A00002" w:rsidRPr="00614522" w:rsidRDefault="008F1F40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b/>
          <w:sz w:val="24"/>
          <w:szCs w:val="24"/>
        </w:rPr>
        <w:t>Группа начальной подготовки 2 года обучения</w:t>
      </w:r>
      <w:r w:rsidRPr="006145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002" w:rsidRPr="00614522" w:rsidRDefault="008F1F40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Общая физическая подготовка. Гимнастические упражнения. </w:t>
      </w:r>
    </w:p>
    <w:p w:rsidR="00A00002" w:rsidRPr="00614522" w:rsidRDefault="008F1F40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Упражнения без предмета. </w:t>
      </w:r>
    </w:p>
    <w:p w:rsidR="00A00002" w:rsidRPr="00614522" w:rsidRDefault="008F1F40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Упражнения для рук, плечевого пояса, в различных исходных положениях (стоя, сидя, лежа). </w:t>
      </w:r>
    </w:p>
    <w:p w:rsidR="00A00002" w:rsidRPr="00614522" w:rsidRDefault="008F1F40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Упражнения для туловища. </w:t>
      </w:r>
    </w:p>
    <w:p w:rsidR="00A00002" w:rsidRPr="00614522" w:rsidRDefault="008F1F40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Упражнения для формирования правильной осанки. Закрепление правильной осанки в положении стоя и сидя. </w:t>
      </w:r>
    </w:p>
    <w:p w:rsidR="00A00002" w:rsidRPr="00614522" w:rsidRDefault="008F1F40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Упражнения для правильного положения туловища при различных движениях. Упражнения для развития подвижности в суставах ног: прыжковые упражнения: прыжки с длинной и короткой скакалкой, прыжки с доставанием подвешенных предметов с места, с шага, прыжки с места в длину. </w:t>
      </w:r>
    </w:p>
    <w:p w:rsidR="00A00002" w:rsidRPr="00614522" w:rsidRDefault="008F1F40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Подскоки на мягком грунте и песке на обеих ногах и с ноги на ногу (с акцентом на высоту прыжка). </w:t>
      </w:r>
    </w:p>
    <w:p w:rsidR="00A00002" w:rsidRPr="00614522" w:rsidRDefault="008F1F40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14522">
        <w:rPr>
          <w:rFonts w:ascii="Times New Roman" w:hAnsi="Times New Roman" w:cs="Times New Roman"/>
          <w:sz w:val="24"/>
          <w:szCs w:val="24"/>
        </w:rPr>
        <w:t xml:space="preserve">Ходьба, бег, прыжки: ходьба обычным шагом с различными положениями рук (на плечах, за голову на поясе и т.п.), сохраняя правильную осанку; ходьба, высоко поднимая колени; ходьба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скрестным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шагом, выпадами, в приседе, приставными шагами, с различным движением рук, ног, туловища.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Упражнения с предметами: с гимнастическими палками, большими резиновыми, волейбольными и набивными мячами броски снизу вперед, снизу назад через голову, снизу в стороны, перебрасывание и ловля мяча парами и группами по кругу. Эстафеты с мячами. </w:t>
      </w:r>
    </w:p>
    <w:p w:rsidR="00A00002" w:rsidRPr="00614522" w:rsidRDefault="008F1F40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Акробатические упражнения.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Группировка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сидя, лежа на спине и в приседе. Кувырки вперед и назад, в сторону (в группировке) в положении сидя. </w:t>
      </w:r>
    </w:p>
    <w:p w:rsidR="008F1F40" w:rsidRPr="00614522" w:rsidRDefault="008F1F40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>Переворот вперед боком (левым и правым) - «колесо».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>Прыжок «бедуинский» (это же и в других старших группах).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 Подвижные игры и эстафеты с включением специальных упражнений. Игры и эстафеты на площадке. Игры с мячом, музыкальные игры.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b/>
          <w:sz w:val="24"/>
          <w:szCs w:val="24"/>
        </w:rPr>
        <w:t>Специальная Физическая подготовка</w:t>
      </w:r>
      <w:r w:rsidRPr="00614522">
        <w:rPr>
          <w:rFonts w:ascii="Times New Roman" w:hAnsi="Times New Roman" w:cs="Times New Roman"/>
          <w:sz w:val="24"/>
          <w:szCs w:val="24"/>
        </w:rPr>
        <w:t xml:space="preserve">. Упражнения для выработки чувства ритма, музыкально - ритмические упражнения.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Танцевальные движения.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Упражнения для развития прыгучести, укрепления и развития подвижности голеностопных суставов: вращение ступни наружу, внутрь; разгибание и сгибание в голеностопном суставе - вначале медленно, постепенно увеличивая темп.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14522">
        <w:rPr>
          <w:rFonts w:ascii="Times New Roman" w:hAnsi="Times New Roman" w:cs="Times New Roman"/>
          <w:sz w:val="24"/>
          <w:szCs w:val="24"/>
        </w:rPr>
        <w:t xml:space="preserve">Приседания с палкой, мячом в руках, упражнения в приседе на одной ноге с различным положением рук, вставание из положения «пистолетик»; прыжки вверх толчком двумя ногами из положения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полуприседа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с мягким приземлением на обе ноги; прыжки в длину с места и с небольшого разбега; прыжки в высоту с места и с разбега;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прыжки с доставанием подвешенных предметов; прыжки с двух ног с вращением в момент прыжка на 45, 90 и 135 (0,5; 1 и 1,5 оборота) в обе стороны.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Упражнения в равновесии.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Упражнения, осложняемые большой амплитудой движений.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Упражнения в равновесии, стоя на одном и двух носках, на месте и в движении. Упражнения в равновесии с мячом и палкой в руках. Простые упражнения на бревне. Хореографические и гимнастические вольные упражнения на 4 и 8 тактов для развития координации, плавности, выразительности и музыкальности.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lastRenderedPageBreak/>
        <w:t xml:space="preserve">Танцевальные шаги.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>Скоростное скольжение на коньках по площадке для выработки скорости и выносливости. Игры и эстафеты на коньках с включением элементов произвольного катания.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14522">
        <w:rPr>
          <w:rFonts w:ascii="Times New Roman" w:hAnsi="Times New Roman" w:cs="Times New Roman"/>
          <w:b/>
          <w:sz w:val="24"/>
          <w:szCs w:val="24"/>
        </w:rPr>
        <w:t xml:space="preserve"> Хореографическая подготовка.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Повторение пройденных упражнений с увеличением темпа.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Упражнения у станка.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Большое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плие из 1,2 и 5 позиций. Батман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фрапе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, батман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девелоппе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. Пор-де-бра из 3 и 4 (во 2 полугодии можно ввести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). Большой батман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пуанте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крестом.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Большое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плие 1,2,4 и 5 позициям.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Ронд-де-жамб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партер на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деми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плие и ан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дедан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Па-де-бурре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с переменой ног (изучается лицом к станку). Адажио. Упражнения на середине (без опоры). Те же, что и у станка. Позы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эфасе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круазе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, 1 и 2 арабески.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Ассамбле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в сторону.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Сиссон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. Жете. Глиссад.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Падебаск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>шаппе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с переменой ног и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безперемены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. Па шассе.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Сиссон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ферме вперед, в сторону, назад и в позах.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Эпальман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круазе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. Адажио. Туры в воздухе. Элементы танца «полька». Постановка танца на основе пройденного материала.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b/>
          <w:sz w:val="24"/>
          <w:szCs w:val="24"/>
        </w:rPr>
        <w:t>Спортивно-техническая подготовка</w:t>
      </w:r>
      <w:r w:rsidRPr="00614522">
        <w:rPr>
          <w:rFonts w:ascii="Times New Roman" w:hAnsi="Times New Roman" w:cs="Times New Roman"/>
          <w:sz w:val="24"/>
          <w:szCs w:val="24"/>
        </w:rPr>
        <w:t xml:space="preserve">. Совершенствование техники скольжения по 4-м направлениям. Шаги, основанные на различных дугах, тройках и других поворотах. Составление дорожек шагов по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, по кругу. Изучение и овладение техникой однооборотных прыжков: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Сальхов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, Тулуп,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Риттбергер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Флипп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Ойлер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Лутц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, шпагат. Изучение и составление прыжковых каскадов и комбинаций из ранее пройденных прыжков, например: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Сальхов-Тулуп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перекидной-Ойлер-Риттбергер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Лутц-Тулуп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и т.п. Изучение техники вращений стоя на одной ноге (винт), волчок,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либела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Совершенствование правильных подъездов и выездов из элементов.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Совершенствование качества вращений (центровка, бесшумность, вращение на плоскости конька, скорость и т.д.) Освоение сложных вращений и различных комбинаций: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либела-волчок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, волчок-винт, волчок со сменой ног, прыжок в волчок.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14522">
        <w:rPr>
          <w:rFonts w:ascii="Times New Roman" w:hAnsi="Times New Roman" w:cs="Times New Roman"/>
          <w:sz w:val="24"/>
          <w:szCs w:val="24"/>
        </w:rPr>
        <w:t>Спирали с ходу вперед наружу, вперед внутрь и сходу вперед внутрь, вперед наружу на правой и левой ногах с разнообразным положением рук и свободной ноги.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Циркули вперед и назад, наружу и внутрь.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Подготовка отдельных частей программы, целых произвольных программ и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вкатывание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их под музыку.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 Произвольная программа по 3 юн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>азряду должна исполняться в течение 2-х минут и должна включать не менее 6-8 элементов; 3 прыжка в 1 оборот, 1 каскад или комбинация прыжков в 1 оборот, вращение стоя на 1 ноге, спирали вперед и назад по дугам со сменой ноги согласно ЕВСК</w:t>
      </w:r>
    </w:p>
    <w:p w:rsidR="00A00002" w:rsidRPr="00614522" w:rsidRDefault="00A00002" w:rsidP="001537DA">
      <w:pPr>
        <w:ind w:firstLine="708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14522">
        <w:rPr>
          <w:rFonts w:ascii="Times New Roman" w:hAnsi="Times New Roman" w:cs="Times New Roman"/>
          <w:b/>
          <w:sz w:val="24"/>
          <w:szCs w:val="24"/>
        </w:rPr>
        <w:t>Группа начальной подготовки 3-4 года обучения.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b/>
          <w:sz w:val="24"/>
          <w:szCs w:val="24"/>
        </w:rPr>
        <w:t>Общая физическая подготовка.</w:t>
      </w:r>
      <w:r w:rsidRPr="006145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Гимнастические упражнения. Упражнения без предметов для рук, плечевого пояса, туловища, ног. Упражнения на гимнастической стенке для развития гибкости, укрепления мышц туловища, выработки осанки и координации движений. Упражнения с партнером на равновесие; на растягивание, для укрепления плечевого пояса; несложные упражнения с сопротивлением. Упражнения в лазании, смешанных и простых висах, на перекладине и на кольцах. Упражнения на бревне и скамейке для развития равновесия. Обычная ходьба на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с различными движениями рук и позами. Акробатические упражнения. Повторение упражнения предыдущей группы и изучение новых несложных элементов для развития гибкости, ловкости и координации движений. Кувырки, стойки, мост, полу-шпагат, прыжки с подкидного мостика и т.д. Бег, прыжки, метания. Бег с переменной скоростью в различных направлениях. Бег на короткие дистанции с ускорением. Разучивание высокого и низкого старта. Прыжки в высоту с места и с разбега. Разучивание тройного прыжка с места. Подвижные игры и эстафеты. Подготовительные игры к баскетболу. Эстафета с ведением и передачей мяча.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b/>
          <w:sz w:val="24"/>
          <w:szCs w:val="24"/>
        </w:rPr>
        <w:t>Специальная физическая подготовка</w:t>
      </w:r>
      <w:r w:rsidRPr="006145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lastRenderedPageBreak/>
        <w:t xml:space="preserve">Упражнения для развития быстроты: бег с высокого и низкого старта по сигналу; бег спиной вперед, бег в стороны с различными движениями руками; передвижение скачками вперед, в стороны, назад; ускорения в различных упражнениях; смена темпа выполнения упражнений. Упражнения для развития Координации движений; различные положения свободной ноги (вперед, в сторону, назад на различную высоту), наклоны вперед и назад, стоя на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; одновременные движения руками в определенном темпе. Упражнения для совершенствования вращений на месте, с шага и в сочетании с прыжками. Упражнения для развития гибкости и подвижности в тазобедренных суставах; махи ногой с различной амплитудой вперед, в сторону, назад. Упражнения для развития прыгучести: со скакалкой на месте и в движении, прыжки с гимнастического мостика, через планку с различными положениями рук и ног, прыжки с поворотом (45, 90, 180, 360), с доставанием подвешенных предметов толчком одной и двумя ногами; имитация прыжков произвольного катания. Дальнейшее совершенствование ранее усвоенных навыков равновесия на месте и в движении. Упражнения в равновесии с предметами в руках (мячи, палки, булавы и др.).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b/>
          <w:sz w:val="24"/>
          <w:szCs w:val="24"/>
        </w:rPr>
        <w:t>Хореографическая подготовка</w:t>
      </w:r>
      <w:r w:rsidRPr="00614522">
        <w:rPr>
          <w:rFonts w:ascii="Times New Roman" w:hAnsi="Times New Roman" w:cs="Times New Roman"/>
          <w:sz w:val="24"/>
          <w:szCs w:val="24"/>
        </w:rPr>
        <w:t xml:space="preserve">. Повторение пройденного и разучивание нового. Батман дубль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фраппе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. Петит батман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сюр-ле-ку-де-пье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. Дубль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фондю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. Грант Батман в позах. Растяжки с опорой свободной ноги. Упражнения на середине (без опоры) Арабеск 4 и 4. Пор де бра. Адажио. Прыжки: ассамблее с продвижением вперед, в стороны и назад из 5 позиции.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Сиссон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ферме,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сиссон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уверт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(во всех позах на месте).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Баллоте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на 45. Танцевальные шаги, тан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лие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на 45. Па шассе. Элементы венгерского танца. Вальсовый шаг. Постановка танца на основе пройденного материала.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b/>
          <w:sz w:val="24"/>
          <w:szCs w:val="24"/>
        </w:rPr>
        <w:t>Специально-техническая подготовка</w:t>
      </w:r>
      <w:r w:rsidRPr="00614522">
        <w:rPr>
          <w:rFonts w:ascii="Times New Roman" w:hAnsi="Times New Roman" w:cs="Times New Roman"/>
          <w:sz w:val="24"/>
          <w:szCs w:val="24"/>
        </w:rPr>
        <w:t xml:space="preserve">. Повторение и совершенствование ранее пройденных упражнений и элементов произвольного катания.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Изучение и совершенствование техники прыжков в 2 оборота, каскадов 2+1, 1+2, 2+2, прыжковых комбинаций. Изучение техники вращения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заклон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(для девочек) и волчок со сменой ног, комбинированное вращение с одной сменой ноги. Работа над составлением комбинаций шагов по кругу и по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Спирали сходу вперед наружу, вперед внутрь и сходу вперед внутрь, вперед наружу на правой и на левой ногах с разнообразным положением рук и свободной ноги.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Работа над составлением и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вкатыванием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программы.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Вкатывание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программы по частям и в целом. Работа над стабильностью исполнения элементов в программе. Прокатывание под музыку в целом. Выполнение 2 юн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>азряда согласно ЕВСК. Распределение времени на основные разделы подготовки по годам обучения происходит в соответствии с конкретными задачами, поставленными на этапе многолетней тренировки. Соотношение общей и специальной физической подготовки, технической подготовки определяется в первую очередь задачами каждого этапа подготовки.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b/>
          <w:sz w:val="24"/>
          <w:szCs w:val="24"/>
        </w:rPr>
        <w:t>Тренировочный этап (этап спортивной специализации)</w:t>
      </w:r>
      <w:r w:rsidRPr="006145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На УТЭ обучающиеся должны научиться выполнять соревновательные программы: короткую и произвольную, за счет постепенного увеличения количества выступлений в спортивных соревнованиях, приобретая при этом соревновательный опыт. На УТЭ увеличивается объем тренировочной нагрузки по технической подготовке, специальной физической подготовке, а объем общей физической подготовки снижается. Основное внимание уделяется специальной подготовке (технической подготовке, хореографической подготовке).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Средствами ОФП могут быть следующие упражнения: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упражнения, акробатика, гимнастика, спортивные и подвижные игры и др.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Средствами СФП являются: специальные имитационные упражнения – имитации многооборотных прыжков (в основном реберных), исполнение «туров» в 1-2-3-3,5 оборота в обе стороны, имитации вращений, прыжков во вращение и другое, которые помогают решать и задачи технической подготовки. Особое внимание уделяется упражнениям, </w:t>
      </w:r>
      <w:r w:rsidRPr="00614522">
        <w:rPr>
          <w:rFonts w:ascii="Times New Roman" w:hAnsi="Times New Roman" w:cs="Times New Roman"/>
          <w:sz w:val="24"/>
          <w:szCs w:val="24"/>
        </w:rPr>
        <w:lastRenderedPageBreak/>
        <w:t xml:space="preserve">способствующим развитию гибкости и подвижности суставов, развитию координационных способностей.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Цель хореографической подготовки - развивать творческие способности обучающихся, которые помогут воплощать на льду с помощью специальных движений, пластики и мимики идею и характер музыкального сопровождения соревновательных композиций.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Основой технической подготовки обучающихся УТЭ 1-го года обучения является обучение реберному скольжению с помощью тестовых упражнений, включающих скольжение по дугам назад наружу, назад внутрь со скрещением спереди, петлевым поворота, исполнению двукратных троек вперед наружу и вперед внутрь по рисунку «серпантин». В течение года обучающиеся должны освоить прыжки: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аксель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>, двойные прыжки, один каскад или комбинацию прыжков, включающих какой-нибудь прыжок в два оборота; вращения: на одной ноге сид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в волчке) или в ласточке (для девочек в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заклоне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); спирали вперед и назад со сменой ног.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>УТЭ второго и третьего годов – способствует овладению обширным комплексом двигательных умений и навыков в фигурном катании. Основными элементами в технической подготовке фигуристов являются: реберное скольжение по сложному рисунку, при использовании всей ледовой поверхности катка (по серпантину) с включением серий шагов с перетяжками назад наружу, назад внутрь, троечных поворотов, «</w:t>
      </w:r>
      <w:r w:rsidR="001537DA" w:rsidRPr="00614522">
        <w:rPr>
          <w:rFonts w:ascii="Times New Roman" w:hAnsi="Times New Roman" w:cs="Times New Roman"/>
          <w:sz w:val="24"/>
          <w:szCs w:val="24"/>
        </w:rPr>
        <w:t>Джексонов</w:t>
      </w:r>
      <w:r w:rsidRPr="00614522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чоктау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, шагов с перетяжкой.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14522">
        <w:rPr>
          <w:rFonts w:ascii="Times New Roman" w:hAnsi="Times New Roman" w:cs="Times New Roman"/>
          <w:sz w:val="24"/>
          <w:szCs w:val="24"/>
        </w:rPr>
        <w:t xml:space="preserve">На УТЭ совершенствуется исполнение прыжков в два оборота, каскады и комбинации прыжков, включающие разнообразные прыжки тоже в два оборота; прыжок двойной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аксель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, один тройной прыжок, прыжок с шагов (не менее 2-х оборотов); вращения со сменой ноги и позиции, прыжки во вращение; комбинации шагов с исполнением микроэлементов: крюков,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выкрюков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, скоб; комбинации спиралей. </w:t>
      </w:r>
      <w:proofErr w:type="gramEnd"/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На этапе углубленной подготовки (этап спортивной специализации) значительно возрастает объем технической подготовки: на льду и в зале. Причем на данном этапе подготовки постепенно изменяется соотношение средств физической и технической подготовки в соответствии с повышением уровня подготовленности спортсменов.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При планировании содержания общей и специальной физической подготовки необходимо учитывать возраст спортсменов (как паспортный, так и биологический) и сенситивные периоды развития физических качеств. Необходимо увеличивать объемы работы по развитию тех качеств, которые хорошо поддаются тренировка в данный период.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Особое внимание следует уделять развитию скоростных и скоростно-силовых качеств, которые обеспечивают качественное выполнение сложных прыжков, комбинаций и каскадов прыжков. Планирование объемов работы должно осуществляться при соблюдении принципа постепенности, чтобы не допустить серьезных перегрузок. Объемы теоретической подготовки определены минимально, в соответствии с тематикой теоретических занятий. Объемы других разделов, таких как контрольно-переводных испытаний, контрольных соревнований, инструкторской и судейской практики, восстановительных мероприятий и медицинских обследований специально не определяется. Время, отводимое на данные разделы, заимствуются из основных разделов. Общее количество часов определено суммированием времени отводимого на общую и специальную физическую подготовку, включая хореографию, техническую подготовку. Сопоставляя результаты соревнований можно судить об эффективности работы. Основными формами тренировочной работы в спортивных школах являются: групповые занятия; индивидуальные занятия; участия в соревнованиях различного ранга; теоретические занятия (в форме бесед, лекций, просмотра и анализа кинофильмов, просмотра соревнований); занятия в условиях спортивно-оздоровительного лагеря, тренировочного сбора; медико-восстановительные мероприятия; Культурно-массовые мероприятия, участие в конкурсах и смотрах; для спортсменов старших возрастных </w:t>
      </w:r>
      <w:r w:rsidRPr="00614522">
        <w:rPr>
          <w:rFonts w:ascii="Times New Roman" w:hAnsi="Times New Roman" w:cs="Times New Roman"/>
          <w:sz w:val="24"/>
          <w:szCs w:val="24"/>
        </w:rPr>
        <w:lastRenderedPageBreak/>
        <w:t>груп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п-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участие в судействе соревнований и привлечение к инструкторской практике для проведения отдельных частей тренировки в качестве помощника тренера. Работа в спортивных школах требует обязательного привлечения на всех этапах тренеров по смежным видам спорта (акробатике, хореографии, и др.) при условии одновременной работы со спортсменами, как в зале, так и на льду, с оплатой труда 50%, предусмотренной для основного тренера. Важным разделом подготовки юных спортсменов в тренировочных группах является соревновательная деятельность. Участвуя в соревнованиях различного ранга, юные спортсмены приобретают соревновательный опыт, учатся концентрировать внимание на выполнение разученных прыжков, управлять своими эмоциями, преодолевать волнение и напряжение, которыми сопровождается соревновательная деятельность. Рекомендуется на специальном этапе подготовительного периода проведение соревнований с целью проверки уровня специальной и физической подготовленности. Основные соревнования рекомендуется проводить в конце спортивного года. В тренировочных группах свыше 2-х лет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занимающиеся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проходят углубленную специализированную подготовку. Недельный режим работы увеличивается до 20 часов (6 раз в неделю). Структура годичного цикла остается традиционной состоящей из трех периодов: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одготовительный (период фундаментальной подготовки), в который входят 2 этапа: начальный и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предсоревновательный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03C5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-основной (соревновательный);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>-переходный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аждый период имеет свои задачи, в соответствии с которыми используется те или иные средства и методы подготовки. </w:t>
      </w:r>
    </w:p>
    <w:p w:rsidR="000703C5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Задачи подготовительного периода: </w:t>
      </w:r>
    </w:p>
    <w:p w:rsidR="000703C5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14522">
        <w:rPr>
          <w:rFonts w:ascii="Times New Roman" w:hAnsi="Times New Roman" w:cs="Times New Roman"/>
          <w:sz w:val="24"/>
          <w:szCs w:val="24"/>
        </w:rPr>
        <w:t xml:space="preserve">На начальном этапе совершенствование физических качеств (быстрота, ловкость, скоростно-силовые качества, гибкость, прыгучесть, выносливость); решаются вопросы технической подготовки – дальнейшее овладение элементами техники скольжения и элементами произвольного катания (тесты на скольжение, прыжки, вращения, дорожки шагов и т.д.) и совершенствование их исполнения, развитие выразительности танца на занятиях по хореографии. </w:t>
      </w:r>
      <w:proofErr w:type="gramEnd"/>
    </w:p>
    <w:p w:rsidR="000703C5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предсоревновательном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этапе подготовительного периода основной задачей является становление спортивной формы, совершенствование технических навыков,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вкатывание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под музыку произвольных программ, воспитание морально-волевых качеств. Задачами соревновательного периода являются подготовка, поддержание высокого уровня спортивно-технической подготовленности и реализация его в соревнованиях, дальнейшее совершенствование техники скольжения и произвольного катания (стабильность и качество исполнения прыжков и вращений, скорость исполнения программ и т.д.). </w:t>
      </w:r>
    </w:p>
    <w:p w:rsidR="000703C5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Задачами переходного периода являются ускорение процесса восстановления с помощью активного отдыха или благодаря смене тренировочных средств. На занятиях в это время не допустимы однотипные, монотонные нагрузки, он должны вызывать ярко выраженные положительные эмоции. Переходный период не имеет резких границ и по мере восстановления и адаптационных возможностей организма спортсмена этот период перерастает в очередной микроцикл подготовительного периода. </w:t>
      </w:r>
    </w:p>
    <w:p w:rsidR="00A00002" w:rsidRPr="00614522" w:rsidRDefault="00A00002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>Увеличение нагрузок обуславливается не спортивными разрядами, а выполнением программы, контрольных нормативов по общей и специальной подготовки и уровнем спортивной подготовленности.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>Этап совершенствования спортивного мастерства и высшего спортивного мастерства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ССМ и ВСМ составляется индивидуальный план спортивной подготовки.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 Индивидуальный план спортивной подготовки (далее – ИПСП) – годовой </w:t>
      </w:r>
      <w:r w:rsidR="001537DA" w:rsidRPr="00614522">
        <w:rPr>
          <w:rFonts w:ascii="Times New Roman" w:hAnsi="Times New Roman" w:cs="Times New Roman"/>
          <w:sz w:val="24"/>
          <w:szCs w:val="24"/>
        </w:rPr>
        <w:t>учебно-тренировочный</w:t>
      </w:r>
      <w:r w:rsidRPr="00614522">
        <w:rPr>
          <w:rFonts w:ascii="Times New Roman" w:hAnsi="Times New Roman" w:cs="Times New Roman"/>
          <w:sz w:val="24"/>
          <w:szCs w:val="24"/>
        </w:rPr>
        <w:t xml:space="preserve"> план, обеспечивающий спортивную подготовку на основе индивидуализации обучающегося с учетом особенностей, потребностей и уровня спортивной подготовленности и спортивной квалификации конкретного спортсмена.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lastRenderedPageBreak/>
        <w:t xml:space="preserve">ИПСП спортсмена высокой квалификации должен быть разработан на основе использования объективной информации, полученной в ходе комплексного педагогического контроля. Алгоритм создания ИПСП включает в себя последовательность нескольких операций: анализ данных предшествующего сезона, выявление уровня состояния здоровья спортсмена, постановка целей и задач на планируемый период, разработка модели динамики изменения состояния спортсмена, выбор необходимых учебно-тренировочных средств и методов, распределение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учебнотренировочных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нагрузок, определения необходимых организационных условий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учебнотренировочного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процесса.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Программный материал для этапа совершенствования спортивного мастерства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>Физическая подготовка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Дальнейшее совершенствование специальной выносливости, скоростно-силовых способностей, координационных способностей у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фигуристов-одиночников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. Средства ОФП и СФП схожи с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используемыми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на тренировочном этапе.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Техническая подготовка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На первом году подготовки, на этом этапе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фигуристы-одиночники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совершенствуют элементы короткой и произвольной программ разряда КМС, а также отдельные элементы: прыжки, каскады прыжков, комбинации вращений с одной сменой ноги, комбинации шагов с обязательным исполнением микроэлементов: крюков,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выкрюков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, скоб.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14522">
        <w:rPr>
          <w:rFonts w:ascii="Times New Roman" w:hAnsi="Times New Roman" w:cs="Times New Roman"/>
          <w:sz w:val="24"/>
          <w:szCs w:val="24"/>
        </w:rPr>
        <w:t>Второй год подготовки предусматривает совершенствование ранее изученных элементов, а также овладение как минимум тремя прыжками в три оборота, выполнение не менее одного каскада или комбинации из двойного и тройного прыжков КМС.</w:t>
      </w:r>
      <w:proofErr w:type="gramEnd"/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 Совершенствование элементов короткой программы и сбалансированной произвольной программы в соответствии с требованиями правил соревнований по разряду.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Тактическая подготовка Моделирование соревновательных ситуаций.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>Психологическая подготовка Изучение методов самонастройки на предстоящую тренировочную и соревновательную деятельность (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самоубеждение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, самовнушение).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Соревновательная подготовка Участие в трех отборочных, трех контрольных, пяти основных соревнованиях.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b/>
          <w:sz w:val="24"/>
          <w:szCs w:val="24"/>
        </w:rPr>
        <w:t>Программный материал для этапа высшего спортивного мастерства</w:t>
      </w:r>
      <w:r w:rsidRPr="006145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Физическая подготовка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Средствами ОФП могут оставаться легкоатлетические кроссы, беговые, прыжковые упражнения: в длину, высоту и т. д. Однако на этом этапе ОФП используется крайне мало, по мере необходимости. Больше внимания уделяется СФП, с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помощью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которой можно поддерживать развитие необходимых физических качеств на высоком уровне. В качестве основных средств СФП можно использовать круговую тренировку с включением в «станции» подводящих и имитационных упражнений.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Наиболее важной задачей на этапе высшего спортивного мастерства является дальнейшее развитие специальной выносливости.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Техническая подготовка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Совершенствование индивидуальных технико-тактических действий; совершенствование способностей к предельной мобилизации эмоциональных возможностей; совершенствование способностей к переключению максимальной двигательной активности на периоды относительного расслабления с целью обеспечения высокой работоспособности. В качестве основных средств интегральной подготовки выступают соревновательные упражнения фигурного катания на коньках, выполняемые в условиях соревнований самого высокого уровня.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 xml:space="preserve">В одиночном катании – это короткая программа, включающая 8 обязательных элементов со связующими шагами в соответствии с требованиями ИСУ на данный сезон; произвольная программа, состоящая из элементов, соответствующих принципу сбалансированности программы, в том числе </w:t>
      </w:r>
      <w:r w:rsidRPr="00614522">
        <w:rPr>
          <w:rFonts w:ascii="Times New Roman" w:hAnsi="Times New Roman" w:cs="Times New Roman"/>
          <w:sz w:val="24"/>
          <w:szCs w:val="24"/>
        </w:rPr>
        <w:lastRenderedPageBreak/>
        <w:t xml:space="preserve">включает не менее трех разнообразных прыжков в три оборота, не менее двух разнообразных каскадов или комбинаций из двойных и тройных прыжков. </w:t>
      </w:r>
      <w:proofErr w:type="gramEnd"/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Тактическая подготовка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Моделирование условий спортивных соревнований.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Психологическая подготовка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Регуляция эмоциональных состояний во время тренировочных сборов и соревнований. Методы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самоубеждения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и самовнушения.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состояний фигуристов. Методы снижения ответственности - снижение субъективной значимости соревнований, исключение угрозы наказания за неудачное выступление, моделирование условий, с которыми фигуристу предстоит встретиться в спортивных соревнованиях.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Соревновательная подготовка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Участие в трех отборочных, трех контрольных, шести основных соревнованиях.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b/>
          <w:sz w:val="24"/>
          <w:szCs w:val="24"/>
        </w:rPr>
        <w:t>5. Особенности осуществления спортивной подготовки по отдельным спортивным дисциплинам вида спорта «фигурное катание на коньках»</w:t>
      </w:r>
      <w:r w:rsidRPr="006145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5.1. Особенности осуществления спортивной подготовки по отдельным спортивным дисциплинам вида спорта «фигурное катание на коньках» основаны на особенностях вида спорта «фигурное катание на коньках»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«фигурное катание на коньках», по которым осуществляется спортивная подготовка.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5.2.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 - на этапе начальной подготовки – двух часов; - на учебно-тренировочном этапе (этапе спортивной специализации) – трех часов; - на этапе совершенствования спортивного мастерства – четырех часов; - на этапе высшего спортивного мастерства – четырех часов. При проведении более одного учебно-тренировочного занятия в один день суммарная продолжительность занятий не должна составлять более восьми часов.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5.3. 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5.4.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«фигурное катание на коньках».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b/>
          <w:sz w:val="24"/>
          <w:szCs w:val="24"/>
        </w:rPr>
        <w:t>6. Условия реализации дополнительной образовательной программы спортивной подготовки</w:t>
      </w:r>
      <w:r w:rsidRPr="006145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6.1. Материально-технические условия реализации Программы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</w:t>
      </w:r>
      <w:r w:rsidR="001537DA" w:rsidRPr="00614522">
        <w:rPr>
          <w:rFonts w:ascii="Times New Roman" w:hAnsi="Times New Roman" w:cs="Times New Roman"/>
          <w:sz w:val="24"/>
          <w:szCs w:val="24"/>
        </w:rPr>
        <w:t>материально-технической</w:t>
      </w:r>
      <w:r w:rsidRPr="00614522">
        <w:rPr>
          <w:rFonts w:ascii="Times New Roman" w:hAnsi="Times New Roman" w:cs="Times New Roman"/>
          <w:sz w:val="24"/>
          <w:szCs w:val="24"/>
        </w:rPr>
        <w:t xml:space="preserve"> базой и (или) объектом инфраструктуры): наличие площадки для фигурного катания на коньках;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наличие хореографического зала;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наличие тренировочного спортивного зала;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наличие тренажерного зала;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наличие раздевалок, душевых;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14522">
        <w:rPr>
          <w:rFonts w:ascii="Times New Roman" w:hAnsi="Times New Roman" w:cs="Times New Roman"/>
          <w:sz w:val="24"/>
          <w:szCs w:val="24"/>
        </w:rPr>
        <w:t xml:space="preserve">наличие медицинского пункта, оборудованного в соответствии с 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</w:t>
      </w:r>
      <w:r w:rsidRPr="00614522"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 </w:t>
      </w:r>
      <w:proofErr w:type="gramEnd"/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>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 (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Минюстом России 03.12.2020, регистрационный № 61238);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обеспечение оборудованием и спортивным инвентарем,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необходимыми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для прохождения спортивной подготовки (приложение № 2);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обеспечение спортивной экипировкой (приложение № 2);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обеспечение обучающихся проездом к месту проведения спортивных мероприятий и обратно;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обеспечение обучающихся питанием и проживанием в период проведения спортивных мероприятий;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медицинское обеспечение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, в том числе организацию систематического медицинского контроля. </w:t>
      </w:r>
    </w:p>
    <w:p w:rsidR="000703C5" w:rsidRPr="00614522" w:rsidRDefault="000703C5" w:rsidP="001537D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6.2. Спортивный инвентарь, спортивная экипировка для реализуемых этапов спортивной подготовки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14522">
        <w:rPr>
          <w:rFonts w:ascii="Times New Roman" w:hAnsi="Times New Roman" w:cs="Times New Roman"/>
          <w:sz w:val="24"/>
          <w:szCs w:val="24"/>
        </w:rPr>
        <w:t>Спортивный инвентарь, спортивная экипировка для реализуемых этапов спортивной подготовки указаны в Приложениях № 3 и № 4 к Программе.</w:t>
      </w:r>
      <w:proofErr w:type="gramEnd"/>
    </w:p>
    <w:p w:rsidR="000703C5" w:rsidRPr="00614522" w:rsidRDefault="000703C5" w:rsidP="001537D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6.3. Кадровые условия реализации Программы </w:t>
      </w:r>
    </w:p>
    <w:p w:rsidR="000703C5" w:rsidRPr="00614522" w:rsidRDefault="000703C5" w:rsidP="001537D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6.3.1.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 xml:space="preserve">Для проведения учебно-тренировочных занятий и участия в официальных спортивных соревнованиях на всех этапах спортивной подготовки, кроме основного тренера-преподавателя, допускается привлечение тренера-преподавателя по видам спортивной подготовки, с учетом специфики вида спорта «фигурное катание на коньках», а также на всех этапах спортивной подготовки привлечение иных специалистов (при условии их одновременной работы с обучающимися). </w:t>
      </w:r>
      <w:proofErr w:type="gramEnd"/>
    </w:p>
    <w:p w:rsidR="000703C5" w:rsidRPr="00614522" w:rsidRDefault="000703C5" w:rsidP="001537D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6.3.2. Для подготовки спортивного инвентаря и спортивной экипировки к </w:t>
      </w:r>
      <w:r w:rsidR="001537DA" w:rsidRPr="00614522">
        <w:rPr>
          <w:rFonts w:ascii="Times New Roman" w:hAnsi="Times New Roman" w:cs="Times New Roman"/>
          <w:sz w:val="24"/>
          <w:szCs w:val="24"/>
        </w:rPr>
        <w:t>учебно-тренировочным</w:t>
      </w:r>
      <w:r w:rsidRPr="00614522">
        <w:rPr>
          <w:rFonts w:ascii="Times New Roman" w:hAnsi="Times New Roman" w:cs="Times New Roman"/>
          <w:sz w:val="24"/>
          <w:szCs w:val="24"/>
        </w:rPr>
        <w:t xml:space="preserve">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6.3.3.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 191н (зарегистрирован Минюстом России 25.04.2019, регистрационный № 54519), профессиональным стандартом «Специалист по обслуживанию и ремонту спортивного инвентаря и оборудования», утвержденным приказом Минтруда России от 28.03.2019 № 192н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 xml:space="preserve">зарегистрирован Минюстом России 23.04.2019, регистрационный № 54475) профессиональным стандартом «Специалист по инструкторской и методической работе в области физической культуры и спорта»», утвержденный приказом Минтруда России от 21.04.2022 № 237н (зарегистрирован Минюстом России 27.05.2022, регистрационный № 68615)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России от 15.08.2011 № 916н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Минюстом России 14.10.2011, регистрационный № 22054). </w:t>
      </w:r>
    </w:p>
    <w:p w:rsidR="000703C5" w:rsidRPr="00614522" w:rsidRDefault="000703C5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6.3.4. Учреждение обеспечивает непрерывность профессионального развития тренеров-преподавателей путем организации обучения на курсах повышения </w:t>
      </w:r>
      <w:r w:rsidRPr="00614522">
        <w:rPr>
          <w:rFonts w:ascii="Times New Roman" w:hAnsi="Times New Roman" w:cs="Times New Roman"/>
          <w:sz w:val="24"/>
          <w:szCs w:val="24"/>
        </w:rPr>
        <w:lastRenderedPageBreak/>
        <w:t>квалификации, участия в судейских семинарах, конкурсах профессионального мастерства и иных мероприятиях, направленных на профессиональное развитие.</w:t>
      </w:r>
    </w:p>
    <w:p w:rsidR="00A228EC" w:rsidRPr="001537DA" w:rsidRDefault="00A228EC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537DA">
        <w:rPr>
          <w:rFonts w:ascii="Times New Roman" w:hAnsi="Times New Roman" w:cs="Times New Roman"/>
          <w:sz w:val="24"/>
          <w:szCs w:val="24"/>
        </w:rPr>
        <w:t xml:space="preserve">6.4. Информационно-методические условия реализации </w:t>
      </w:r>
    </w:p>
    <w:p w:rsidR="00A228EC" w:rsidRPr="00614522" w:rsidRDefault="00A228EC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14522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обеспечения). </w:t>
      </w:r>
    </w:p>
    <w:p w:rsidR="00A228EC" w:rsidRPr="00614522" w:rsidRDefault="00A228EC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6.4.1. </w:t>
      </w:r>
      <w:r w:rsidRPr="004B1E24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Pr="006145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8EC" w:rsidRPr="00614522" w:rsidRDefault="00A228EC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>1. Агапова В.В. Физкультурно-спортивная образовательная программа по фигурному катанию на коньках на этапе начальной подготовки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2003 г. </w:t>
      </w:r>
    </w:p>
    <w:p w:rsidR="00A228EC" w:rsidRPr="00614522" w:rsidRDefault="00A228EC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Варданян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А.Н. «Применение комплекса восстановительных сре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одготовительном периоде юных фигуристов». Восстановительные и гигиенические средства в подготовке спортсменов. М., 1994 г. </w:t>
      </w:r>
    </w:p>
    <w:p w:rsidR="00A228EC" w:rsidRPr="00614522" w:rsidRDefault="00A228EC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Великая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Е.А. «Этапный педагогический контроль физической подготовленности фигуристов-дошкольников». Метод. Рекомендации. Челябинск, 1989 г. </w:t>
      </w:r>
    </w:p>
    <w:p w:rsidR="00A228EC" w:rsidRPr="00614522" w:rsidRDefault="00A228EC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4. Гришина М.В. «Исследование некоторых факторов мастерства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фигуристоводиночников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для совершенствования управления тренировочным процессом». Автореферат кандидатской диссертации, М., 1975 г. </w:t>
      </w:r>
    </w:p>
    <w:p w:rsidR="00A228EC" w:rsidRPr="00614522" w:rsidRDefault="00A228EC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5. Горбунова Г.М.,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Гишина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М.В.,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Ляссотович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С.И. и др. « О методах и организации отбора в ДЮСШ по фигурному катанию». Метод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исьмо, Москва, ВНИИФЕ, 1969г. </w:t>
      </w:r>
    </w:p>
    <w:p w:rsidR="00A228EC" w:rsidRPr="00614522" w:rsidRDefault="00A228EC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6. Ирошникова Н.И.,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Жгун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Е. Структура недельного микроцикла на этапе УТГ: Сборник научно-методических статей. – М.: РГАФК, 1995 </w:t>
      </w:r>
    </w:p>
    <w:p w:rsidR="00A228EC" w:rsidRPr="00614522" w:rsidRDefault="00A228EC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7. Коган А.И. Оценка перспективности юных фигуристов в период начальной специализации. Автореферат кандидатской диссертации, Омск, 1984г. </w:t>
      </w:r>
    </w:p>
    <w:p w:rsidR="00A228EC" w:rsidRPr="00614522" w:rsidRDefault="00A228EC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Кофман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А.Б. « Воспитательная работа с юными спортсменами» В книге «Система подготовки спортивного резерва», М., 1994г. </w:t>
      </w:r>
    </w:p>
    <w:p w:rsidR="00A228EC" w:rsidRPr="00614522" w:rsidRDefault="00A228EC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9. Лаптев А.П.,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Полиевский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С.А. «Восстановительные мероприятия», «Гигиена» (Учебник для институтов и техникумов физической культуры), М., ФИС, 1990 г. </w:t>
      </w:r>
    </w:p>
    <w:p w:rsidR="00A228EC" w:rsidRPr="00614522" w:rsidRDefault="00A228EC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10. Лосева И.И. «Применение игрового метода тренировки в подготовке юных фигуристов» Вопросы теории и практики физической культуры и спорта. Минск, 1986г. </w:t>
      </w:r>
    </w:p>
    <w:p w:rsidR="00A228EC" w:rsidRPr="00614522" w:rsidRDefault="00A228EC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Ляссотович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С.И. «Особенности телосложения фигуристов. Тезисный доклад VII межвузовской научной конференции» Омск, 1989 г. </w:t>
      </w:r>
    </w:p>
    <w:p w:rsidR="00A228EC" w:rsidRPr="00614522" w:rsidRDefault="00A228EC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12. Матвеева Л.П. «Теория и методика физической культуры». М., 1991г.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8EC" w:rsidRPr="00614522" w:rsidRDefault="00A228EC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614522">
        <w:rPr>
          <w:rFonts w:ascii="Times New Roman" w:hAnsi="Times New Roman" w:cs="Times New Roman"/>
          <w:sz w:val="24"/>
          <w:szCs w:val="24"/>
        </w:rPr>
        <w:t>Мишин</w:t>
      </w:r>
      <w:proofErr w:type="gramEnd"/>
      <w:r w:rsidRPr="00614522">
        <w:rPr>
          <w:rFonts w:ascii="Times New Roman" w:hAnsi="Times New Roman" w:cs="Times New Roman"/>
          <w:sz w:val="24"/>
          <w:szCs w:val="24"/>
        </w:rPr>
        <w:t xml:space="preserve"> А.Н. Прыжки в фигурном катании. М., ФИС 1976г. </w:t>
      </w:r>
    </w:p>
    <w:p w:rsidR="00A228EC" w:rsidRPr="00614522" w:rsidRDefault="00A228EC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14. Скуратова Т.В., Тихомиров А.К. «Критерий оценки физической и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спортивнотехнической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подготовленности фигуристов. Методические рекомендации»,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Малаховка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, 1987г. </w:t>
      </w:r>
    </w:p>
    <w:p w:rsidR="00A228EC" w:rsidRPr="00614522" w:rsidRDefault="00A228EC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6.4.2. Перечень </w:t>
      </w:r>
      <w:proofErr w:type="spellStart"/>
      <w:r w:rsidRPr="00614522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6145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8EC" w:rsidRPr="00614522" w:rsidRDefault="00A228EC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1. Всемирное антидопинговое агентство </w:t>
      </w:r>
      <w:hyperlink r:id="rId8" w:history="1">
        <w:r w:rsidRPr="00614522">
          <w:rPr>
            <w:rStyle w:val="a4"/>
            <w:rFonts w:ascii="Times New Roman" w:hAnsi="Times New Roman" w:cs="Times New Roman"/>
            <w:sz w:val="24"/>
            <w:szCs w:val="24"/>
          </w:rPr>
          <w:t>http://www.wada-ama.org</w:t>
        </w:r>
      </w:hyperlink>
      <w:r w:rsidRPr="006145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8EC" w:rsidRPr="00614522" w:rsidRDefault="00A228EC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2. Международный олимпийский комитет </w:t>
      </w:r>
      <w:hyperlink r:id="rId9" w:history="1">
        <w:r w:rsidRPr="00614522">
          <w:rPr>
            <w:rStyle w:val="a4"/>
            <w:rFonts w:ascii="Times New Roman" w:hAnsi="Times New Roman" w:cs="Times New Roman"/>
            <w:sz w:val="24"/>
            <w:szCs w:val="24"/>
          </w:rPr>
          <w:t>http://www.olympic.org</w:t>
        </w:r>
      </w:hyperlink>
      <w:r w:rsidRPr="006145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8EC" w:rsidRPr="00614522" w:rsidRDefault="00A228EC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3. Министерство спорта Российской Федерации - </w:t>
      </w:r>
      <w:hyperlink r:id="rId10" w:history="1">
        <w:r w:rsidRPr="00614522">
          <w:rPr>
            <w:rStyle w:val="a4"/>
            <w:rFonts w:ascii="Times New Roman" w:hAnsi="Times New Roman" w:cs="Times New Roman"/>
            <w:sz w:val="24"/>
            <w:szCs w:val="24"/>
          </w:rPr>
          <w:t>http://www.minsport.gov.ru/</w:t>
        </w:r>
      </w:hyperlink>
      <w:r w:rsidRPr="006145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8EC" w:rsidRPr="00614522" w:rsidRDefault="00A228EC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4. Олимпийский комитет России </w:t>
      </w:r>
      <w:hyperlink r:id="rId11" w:history="1">
        <w:r w:rsidRPr="00614522">
          <w:rPr>
            <w:rStyle w:val="a4"/>
            <w:rFonts w:ascii="Times New Roman" w:hAnsi="Times New Roman" w:cs="Times New Roman"/>
            <w:sz w:val="24"/>
            <w:szCs w:val="24"/>
          </w:rPr>
          <w:t>http://www.roc.ru/</w:t>
        </w:r>
      </w:hyperlink>
      <w:r w:rsidRPr="006145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8EC" w:rsidRPr="00614522" w:rsidRDefault="00A228EC" w:rsidP="00A000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522">
        <w:rPr>
          <w:rFonts w:ascii="Times New Roman" w:hAnsi="Times New Roman" w:cs="Times New Roman"/>
          <w:sz w:val="24"/>
          <w:szCs w:val="24"/>
        </w:rPr>
        <w:t xml:space="preserve">5. Российское антидопинговое агентство </w:t>
      </w:r>
      <w:hyperlink r:id="rId12" w:history="1">
        <w:r w:rsidRPr="00614522">
          <w:rPr>
            <w:rStyle w:val="a4"/>
            <w:rFonts w:ascii="Times New Roman" w:hAnsi="Times New Roman" w:cs="Times New Roman"/>
            <w:sz w:val="24"/>
            <w:szCs w:val="24"/>
          </w:rPr>
          <w:t>http://www.rusada.ru</w:t>
        </w:r>
      </w:hyperlink>
      <w:r w:rsidRPr="0061452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228EC" w:rsidRPr="00614522" w:rsidSect="00097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BAC" w:rsidRDefault="00353BAC" w:rsidP="00353BAC">
      <w:r>
        <w:separator/>
      </w:r>
    </w:p>
  </w:endnote>
  <w:endnote w:type="continuationSeparator" w:id="0">
    <w:p w:rsidR="00353BAC" w:rsidRDefault="00353BAC" w:rsidP="00353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606782"/>
      <w:docPartObj>
        <w:docPartGallery w:val="Номера страниц (внизу страницы)"/>
        <w:docPartUnique/>
      </w:docPartObj>
    </w:sdtPr>
    <w:sdtContent>
      <w:p w:rsidR="00353BAC" w:rsidRDefault="003C361A">
        <w:pPr>
          <w:pStyle w:val="a7"/>
          <w:jc w:val="right"/>
        </w:pPr>
        <w:fldSimple w:instr=" PAGE   \* MERGEFORMAT ">
          <w:r w:rsidR="000F16CD">
            <w:rPr>
              <w:noProof/>
            </w:rPr>
            <w:t>1</w:t>
          </w:r>
        </w:fldSimple>
      </w:p>
    </w:sdtContent>
  </w:sdt>
  <w:p w:rsidR="00353BAC" w:rsidRDefault="00353BA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BAC" w:rsidRDefault="00353BAC" w:rsidP="00353BAC">
      <w:r>
        <w:separator/>
      </w:r>
    </w:p>
  </w:footnote>
  <w:footnote w:type="continuationSeparator" w:id="0">
    <w:p w:rsidR="00353BAC" w:rsidRDefault="00353BAC" w:rsidP="00353B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457D"/>
    <w:rsid w:val="000703C5"/>
    <w:rsid w:val="00075E48"/>
    <w:rsid w:val="00097718"/>
    <w:rsid w:val="000F16CD"/>
    <w:rsid w:val="001363F0"/>
    <w:rsid w:val="001367AA"/>
    <w:rsid w:val="001537DA"/>
    <w:rsid w:val="001F327F"/>
    <w:rsid w:val="00215F44"/>
    <w:rsid w:val="002A727D"/>
    <w:rsid w:val="0030656D"/>
    <w:rsid w:val="00313F5A"/>
    <w:rsid w:val="00353BAC"/>
    <w:rsid w:val="003C361A"/>
    <w:rsid w:val="003E0F8D"/>
    <w:rsid w:val="003E183D"/>
    <w:rsid w:val="0040647E"/>
    <w:rsid w:val="00412E4A"/>
    <w:rsid w:val="00423B09"/>
    <w:rsid w:val="004A4F8B"/>
    <w:rsid w:val="004B1E24"/>
    <w:rsid w:val="004B3BE0"/>
    <w:rsid w:val="004F3B3D"/>
    <w:rsid w:val="005A3B47"/>
    <w:rsid w:val="00614522"/>
    <w:rsid w:val="00621364"/>
    <w:rsid w:val="00627F18"/>
    <w:rsid w:val="006E68C8"/>
    <w:rsid w:val="007F4AA2"/>
    <w:rsid w:val="008F1F40"/>
    <w:rsid w:val="0092683F"/>
    <w:rsid w:val="00964F6E"/>
    <w:rsid w:val="00A00002"/>
    <w:rsid w:val="00A228EC"/>
    <w:rsid w:val="00AC2C89"/>
    <w:rsid w:val="00AD3B34"/>
    <w:rsid w:val="00AF7595"/>
    <w:rsid w:val="00DD7E72"/>
    <w:rsid w:val="00F34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5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313F5A"/>
    <w:pPr>
      <w:widowControl w:val="0"/>
      <w:suppressAutoHyphens/>
      <w:autoSpaceDE w:val="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TableParagraph">
    <w:name w:val="Table Paragraph"/>
    <w:basedOn w:val="a"/>
    <w:uiPriority w:val="1"/>
    <w:qFormat/>
    <w:rsid w:val="00313F5A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lang w:eastAsia="ru-RU" w:bidi="ru-RU"/>
    </w:rPr>
  </w:style>
  <w:style w:type="character" w:styleId="a4">
    <w:name w:val="Hyperlink"/>
    <w:basedOn w:val="a0"/>
    <w:uiPriority w:val="99"/>
    <w:unhideWhenUsed/>
    <w:rsid w:val="00A228E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53B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53BAC"/>
  </w:style>
  <w:style w:type="paragraph" w:styleId="a7">
    <w:name w:val="footer"/>
    <w:basedOn w:val="a"/>
    <w:link w:val="a8"/>
    <w:uiPriority w:val="99"/>
    <w:unhideWhenUsed/>
    <w:rsid w:val="00353B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3B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9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da-ama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://www.rusad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roc.ru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minsport.gov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olympi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32</Pages>
  <Words>12538</Words>
  <Characters>71472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2026-06-03T04:08:00Z</cp:lastPrinted>
  <dcterms:created xsi:type="dcterms:W3CDTF">2026-06-03T03:36:00Z</dcterms:created>
  <dcterms:modified xsi:type="dcterms:W3CDTF">2026-06-04T04:05:00Z</dcterms:modified>
</cp:coreProperties>
</file>